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48AC0" w14:textId="77777777" w:rsidR="00B312A4" w:rsidRPr="00D66809" w:rsidRDefault="00B312A4" w:rsidP="00BA4013">
      <w:pPr>
        <w:spacing w:after="0"/>
        <w:jc w:val="center"/>
        <w:rPr>
          <w:rFonts w:cstheme="minorHAnsi"/>
          <w:b/>
          <w:bCs/>
        </w:rPr>
      </w:pPr>
      <w:bookmarkStart w:id="0" w:name="_GoBack"/>
      <w:bookmarkEnd w:id="0"/>
      <w:r w:rsidRPr="00D66809">
        <w:rPr>
          <w:rFonts w:cstheme="minorHAnsi"/>
          <w:b/>
        </w:rPr>
        <w:t>ŞEHİT AYTEKİN KURU</w:t>
      </w:r>
      <w:r w:rsidRPr="00D66809">
        <w:rPr>
          <w:rFonts w:cstheme="minorHAnsi"/>
          <w:b/>
          <w:bCs/>
        </w:rPr>
        <w:t xml:space="preserve"> ANADOLU LİSESİ</w:t>
      </w:r>
    </w:p>
    <w:p w14:paraId="2F4BACE9" w14:textId="266B8D61" w:rsidR="00B312A4" w:rsidRPr="00D66809" w:rsidRDefault="00B312A4" w:rsidP="00BA4013">
      <w:pPr>
        <w:spacing w:after="0"/>
        <w:jc w:val="center"/>
        <w:rPr>
          <w:rFonts w:cstheme="minorHAnsi"/>
          <w:b/>
          <w:bCs/>
        </w:rPr>
      </w:pPr>
      <w:r w:rsidRPr="00D66809">
        <w:rPr>
          <w:rFonts w:cstheme="minorHAnsi"/>
          <w:b/>
          <w:bCs/>
        </w:rPr>
        <w:t>2023-2024</w:t>
      </w:r>
      <w:r w:rsidR="00BA4013" w:rsidRPr="00D66809">
        <w:rPr>
          <w:rFonts w:cstheme="minorHAnsi"/>
          <w:b/>
          <w:bCs/>
        </w:rPr>
        <w:t xml:space="preserve"> EĞİTİM-ÖĞRETİM YILI BİYOLOJİ</w:t>
      </w:r>
      <w:r w:rsidR="00AF5637">
        <w:rPr>
          <w:rFonts w:cstheme="minorHAnsi"/>
          <w:b/>
          <w:bCs/>
        </w:rPr>
        <w:t xml:space="preserve"> DERSLERİ</w:t>
      </w:r>
      <w:r w:rsidRPr="00D66809">
        <w:rPr>
          <w:rFonts w:cstheme="minorHAnsi"/>
          <w:b/>
          <w:bCs/>
        </w:rPr>
        <w:t xml:space="preserve"> </w:t>
      </w:r>
      <w:r w:rsidR="00A439F8">
        <w:rPr>
          <w:rFonts w:cstheme="minorHAnsi"/>
          <w:b/>
        </w:rPr>
        <w:t>OKUL GENELİNDE YAPILACAK 3</w:t>
      </w:r>
      <w:r w:rsidRPr="00D66809">
        <w:rPr>
          <w:rFonts w:cstheme="minorHAnsi"/>
          <w:b/>
        </w:rPr>
        <w:t xml:space="preserve">.ORTAK SINAV </w:t>
      </w:r>
      <w:r w:rsidRPr="00D66809">
        <w:rPr>
          <w:rFonts w:cstheme="minorHAnsi"/>
          <w:b/>
          <w:bCs/>
        </w:rPr>
        <w:t>ZÜMRE ÖĞRETMENLER KURULU TOPLANTI TUTANAĞI</w:t>
      </w:r>
    </w:p>
    <w:p w14:paraId="64FADD9C" w14:textId="21B0229A" w:rsidR="00B312A4" w:rsidRPr="00D66809" w:rsidRDefault="00B312A4" w:rsidP="00BA4013">
      <w:pPr>
        <w:spacing w:after="0"/>
        <w:ind w:left="1440" w:firstLine="720"/>
        <w:rPr>
          <w:rFonts w:cstheme="minorHAnsi"/>
          <w:b/>
          <w:bCs/>
        </w:rPr>
      </w:pPr>
      <w:r w:rsidRPr="00D66809">
        <w:rPr>
          <w:rFonts w:cstheme="minorHAnsi"/>
          <w:b/>
          <w:bCs/>
        </w:rPr>
        <w:t xml:space="preserve">       </w:t>
      </w:r>
    </w:p>
    <w:p w14:paraId="07148397" w14:textId="58D59EE7" w:rsidR="00B312A4" w:rsidRPr="00D66809" w:rsidRDefault="00B312A4" w:rsidP="00BA4013">
      <w:pPr>
        <w:spacing w:after="0"/>
        <w:jc w:val="both"/>
        <w:rPr>
          <w:rFonts w:eastAsia="Calibri" w:cstheme="minorHAnsi"/>
        </w:rPr>
      </w:pPr>
      <w:r w:rsidRPr="00D66809">
        <w:rPr>
          <w:rFonts w:eastAsia="Calibri" w:cstheme="minorHAnsi"/>
          <w:b/>
        </w:rPr>
        <w:t xml:space="preserve">TOPLANTI </w:t>
      </w:r>
      <w:proofErr w:type="gramStart"/>
      <w:r w:rsidRPr="00D66809">
        <w:rPr>
          <w:rFonts w:eastAsia="Calibri" w:cstheme="minorHAnsi"/>
          <w:b/>
        </w:rPr>
        <w:t xml:space="preserve">NO           : </w:t>
      </w:r>
      <w:r w:rsidR="00A439F8">
        <w:rPr>
          <w:rFonts w:eastAsia="Calibri" w:cstheme="minorHAnsi"/>
        </w:rPr>
        <w:t>3</w:t>
      </w:r>
      <w:proofErr w:type="gramEnd"/>
    </w:p>
    <w:p w14:paraId="3908EA22" w14:textId="6D4E2D60" w:rsidR="00B312A4" w:rsidRPr="00D66809" w:rsidRDefault="00B312A4" w:rsidP="00BA4013">
      <w:pPr>
        <w:spacing w:after="0"/>
        <w:rPr>
          <w:rFonts w:cstheme="minorHAnsi"/>
          <w:b/>
        </w:rPr>
      </w:pPr>
      <w:r w:rsidRPr="00D66809">
        <w:rPr>
          <w:rFonts w:cstheme="minorHAnsi"/>
          <w:b/>
        </w:rPr>
        <w:t xml:space="preserve">TOPLANTI </w:t>
      </w:r>
      <w:proofErr w:type="gramStart"/>
      <w:r w:rsidRPr="00D66809">
        <w:rPr>
          <w:rFonts w:cstheme="minorHAnsi"/>
          <w:b/>
        </w:rPr>
        <w:t xml:space="preserve">TARİHİ  : </w:t>
      </w:r>
      <w:r w:rsidR="00A439F8">
        <w:rPr>
          <w:rFonts w:cstheme="minorHAnsi"/>
        </w:rPr>
        <w:t>26</w:t>
      </w:r>
      <w:proofErr w:type="gramEnd"/>
      <w:r w:rsidR="00A439F8">
        <w:rPr>
          <w:rFonts w:cstheme="minorHAnsi"/>
        </w:rPr>
        <w:t>.02.2024</w:t>
      </w:r>
    </w:p>
    <w:p w14:paraId="260AEF9F" w14:textId="093D5FD0" w:rsidR="00B312A4" w:rsidRPr="00D66809" w:rsidRDefault="00B312A4" w:rsidP="00BA4013">
      <w:pPr>
        <w:spacing w:after="0"/>
        <w:rPr>
          <w:rFonts w:cstheme="minorHAnsi"/>
          <w:b/>
        </w:rPr>
      </w:pPr>
      <w:r w:rsidRPr="00D66809">
        <w:rPr>
          <w:rFonts w:cstheme="minorHAnsi"/>
          <w:b/>
        </w:rPr>
        <w:t xml:space="preserve">TOPLANTI </w:t>
      </w:r>
      <w:proofErr w:type="gramStart"/>
      <w:r w:rsidRPr="00D66809">
        <w:rPr>
          <w:rFonts w:cstheme="minorHAnsi"/>
          <w:b/>
        </w:rPr>
        <w:t xml:space="preserve">SAATİ    : </w:t>
      </w:r>
      <w:r w:rsidR="00A439F8">
        <w:rPr>
          <w:rFonts w:cstheme="minorHAnsi"/>
        </w:rPr>
        <w:t>15</w:t>
      </w:r>
      <w:proofErr w:type="gramEnd"/>
      <w:r w:rsidR="00A439F8">
        <w:rPr>
          <w:rFonts w:cstheme="minorHAnsi"/>
        </w:rPr>
        <w:t>.10</w:t>
      </w:r>
    </w:p>
    <w:p w14:paraId="0C97755D" w14:textId="2183C06A" w:rsidR="00B312A4" w:rsidRPr="00D66809" w:rsidRDefault="00B312A4" w:rsidP="00BA4013">
      <w:pPr>
        <w:spacing w:after="0"/>
        <w:rPr>
          <w:rFonts w:cstheme="minorHAnsi"/>
          <w:b/>
        </w:rPr>
      </w:pPr>
      <w:r w:rsidRPr="00D66809">
        <w:rPr>
          <w:rFonts w:cstheme="minorHAnsi"/>
          <w:b/>
        </w:rPr>
        <w:t xml:space="preserve">TOPLANTI </w:t>
      </w:r>
      <w:proofErr w:type="gramStart"/>
      <w:r w:rsidRPr="00D66809">
        <w:rPr>
          <w:rFonts w:cstheme="minorHAnsi"/>
          <w:b/>
        </w:rPr>
        <w:t xml:space="preserve">YERİ      : </w:t>
      </w:r>
      <w:r w:rsidR="00BA4013" w:rsidRPr="00D66809">
        <w:rPr>
          <w:rFonts w:cstheme="minorHAnsi"/>
        </w:rPr>
        <w:t>Biyoloji</w:t>
      </w:r>
      <w:proofErr w:type="gramEnd"/>
      <w:r w:rsidRPr="00D66809">
        <w:rPr>
          <w:rFonts w:cstheme="minorHAnsi"/>
        </w:rPr>
        <w:t xml:space="preserve"> Laboratuvarı</w:t>
      </w:r>
    </w:p>
    <w:p w14:paraId="3CF1F808" w14:textId="77777777" w:rsidR="00BA4013" w:rsidRPr="00D66809" w:rsidRDefault="00B312A4" w:rsidP="00BA4013">
      <w:pPr>
        <w:spacing w:after="0"/>
        <w:jc w:val="both"/>
        <w:rPr>
          <w:rFonts w:cstheme="minorHAnsi"/>
        </w:rPr>
      </w:pPr>
      <w:r w:rsidRPr="00D66809">
        <w:rPr>
          <w:rFonts w:cstheme="minorHAnsi"/>
          <w:b/>
        </w:rPr>
        <w:t xml:space="preserve">TOPLANTIYA KATILANLAR:  </w:t>
      </w:r>
      <w:r w:rsidR="00BA4013" w:rsidRPr="00D66809">
        <w:rPr>
          <w:rFonts w:cstheme="minorHAnsi"/>
        </w:rPr>
        <w:t xml:space="preserve">Gamze BACI, Hatice KOÇ, Özay SURATOĞLU, Tülay SEVİNDİ, </w:t>
      </w:r>
    </w:p>
    <w:p w14:paraId="36F79E1C" w14:textId="77777777" w:rsidR="00BA4013" w:rsidRPr="00D66809" w:rsidRDefault="00BA4013" w:rsidP="00BA4013">
      <w:pPr>
        <w:spacing w:after="0"/>
        <w:ind w:left="2124" w:firstLine="708"/>
        <w:jc w:val="both"/>
        <w:rPr>
          <w:rFonts w:cstheme="minorHAnsi"/>
        </w:rPr>
      </w:pPr>
      <w:r w:rsidRPr="00D66809">
        <w:rPr>
          <w:rFonts w:cstheme="minorHAnsi"/>
        </w:rPr>
        <w:t xml:space="preserve">Şehla GÜLEN, Selma ÖZDEMİR, Emine KARACA BOZER, </w:t>
      </w:r>
    </w:p>
    <w:p w14:paraId="297E3905" w14:textId="768A3B6C" w:rsidR="00B312A4" w:rsidRPr="00D66809" w:rsidRDefault="00BA4013" w:rsidP="00BA4013">
      <w:pPr>
        <w:spacing w:after="0"/>
        <w:ind w:left="2124" w:firstLine="708"/>
        <w:jc w:val="both"/>
        <w:rPr>
          <w:rFonts w:cstheme="minorHAnsi"/>
        </w:rPr>
      </w:pPr>
      <w:r w:rsidRPr="00D66809">
        <w:rPr>
          <w:rFonts w:cstheme="minorHAnsi"/>
        </w:rPr>
        <w:t>Burcu Demet GÜN</w:t>
      </w:r>
      <w:r w:rsidR="00A439F8">
        <w:rPr>
          <w:rFonts w:cstheme="minorHAnsi"/>
        </w:rPr>
        <w:t>, Şehnaz DÖŞEMECİ</w:t>
      </w:r>
    </w:p>
    <w:p w14:paraId="297C1443" w14:textId="77777777" w:rsidR="00903FC6" w:rsidRPr="00D66809" w:rsidRDefault="00903FC6" w:rsidP="00BA4013">
      <w:pPr>
        <w:spacing w:after="0"/>
        <w:jc w:val="both"/>
        <w:rPr>
          <w:rFonts w:cstheme="minorHAnsi"/>
        </w:rPr>
      </w:pPr>
    </w:p>
    <w:p w14:paraId="78E74463" w14:textId="3CECB71A" w:rsidR="00A13AC0" w:rsidRPr="00D66809" w:rsidRDefault="00476C0F" w:rsidP="00BA4013">
      <w:pPr>
        <w:spacing w:after="0"/>
        <w:jc w:val="both"/>
        <w:rPr>
          <w:rFonts w:cstheme="minorHAnsi"/>
          <w:b/>
          <w:bCs/>
        </w:rPr>
      </w:pPr>
      <w:r w:rsidRPr="00D66809">
        <w:rPr>
          <w:rFonts w:cstheme="minorHAnsi"/>
          <w:b/>
          <w:bCs/>
        </w:rPr>
        <w:t>GÜNDEM MADDELERİ:</w:t>
      </w:r>
    </w:p>
    <w:p w14:paraId="0BB7D423" w14:textId="7A7208D4" w:rsidR="00476C0F" w:rsidRPr="00D66809" w:rsidRDefault="00476C0F" w:rsidP="00BA4013">
      <w:pPr>
        <w:spacing w:after="0"/>
        <w:jc w:val="both"/>
        <w:rPr>
          <w:rFonts w:cstheme="minorHAnsi"/>
        </w:rPr>
      </w:pPr>
      <w:r w:rsidRPr="00D66809">
        <w:rPr>
          <w:rFonts w:cstheme="minorHAnsi"/>
          <w:b/>
          <w:bCs/>
        </w:rPr>
        <w:t>1.</w:t>
      </w:r>
      <w:r w:rsidR="00AC50FE" w:rsidRPr="00D66809">
        <w:rPr>
          <w:rFonts w:cstheme="minorHAnsi"/>
        </w:rPr>
        <w:t xml:space="preserve">Okul </w:t>
      </w:r>
      <w:r w:rsidR="006D0AF1" w:rsidRPr="00D66809">
        <w:rPr>
          <w:rFonts w:cstheme="minorHAnsi"/>
        </w:rPr>
        <w:t xml:space="preserve">genelinde yapılacak ortak sınavlar için belirlenen senaryolar arasından </w:t>
      </w:r>
      <w:r w:rsidR="00F41115" w:rsidRPr="00D66809">
        <w:rPr>
          <w:rFonts w:cstheme="minorHAnsi"/>
        </w:rPr>
        <w:t>her sınıf düzeyinde seçim yapılması</w:t>
      </w:r>
      <w:r w:rsidR="00B57595" w:rsidRPr="00D66809">
        <w:rPr>
          <w:rFonts w:cstheme="minorHAnsi"/>
        </w:rPr>
        <w:t>.</w:t>
      </w:r>
    </w:p>
    <w:p w14:paraId="7A936E23" w14:textId="13DAD5DA" w:rsidR="000C5598" w:rsidRPr="00D66809" w:rsidRDefault="00B57595" w:rsidP="00BA4013">
      <w:pPr>
        <w:spacing w:after="0"/>
        <w:jc w:val="both"/>
        <w:rPr>
          <w:rFonts w:cstheme="minorHAnsi"/>
        </w:rPr>
      </w:pPr>
      <w:r w:rsidRPr="00D66809">
        <w:rPr>
          <w:rFonts w:cstheme="minorHAnsi"/>
          <w:b/>
          <w:bCs/>
        </w:rPr>
        <w:t>2.</w:t>
      </w:r>
      <w:r w:rsidRPr="00D66809">
        <w:rPr>
          <w:rFonts w:cstheme="minorHAnsi"/>
        </w:rPr>
        <w:t>Her sınıf düzeyinde belirlenen sen</w:t>
      </w:r>
      <w:r w:rsidR="000C5598" w:rsidRPr="00D66809">
        <w:rPr>
          <w:rFonts w:cstheme="minorHAnsi"/>
        </w:rPr>
        <w:t>a</w:t>
      </w:r>
      <w:r w:rsidRPr="00D66809">
        <w:rPr>
          <w:rFonts w:cstheme="minorHAnsi"/>
        </w:rPr>
        <w:t xml:space="preserve">ryoların </w:t>
      </w:r>
      <w:r w:rsidR="000C5598" w:rsidRPr="00D66809">
        <w:rPr>
          <w:rFonts w:cstheme="minorHAnsi"/>
        </w:rPr>
        <w:t>okul idaresine bildirilmesi.</w:t>
      </w:r>
    </w:p>
    <w:p w14:paraId="4F605D15" w14:textId="5CE340C4" w:rsidR="000C5598" w:rsidRPr="00D66809" w:rsidRDefault="000C5598" w:rsidP="00BA4013">
      <w:pPr>
        <w:spacing w:after="0"/>
        <w:jc w:val="both"/>
        <w:rPr>
          <w:rFonts w:cstheme="minorHAnsi"/>
          <w:b/>
          <w:bCs/>
        </w:rPr>
      </w:pPr>
      <w:r w:rsidRPr="00D66809">
        <w:rPr>
          <w:rFonts w:cstheme="minorHAnsi"/>
          <w:b/>
          <w:bCs/>
        </w:rPr>
        <w:t xml:space="preserve">GÜNDEM </w:t>
      </w:r>
      <w:r w:rsidR="00832D72" w:rsidRPr="00D66809">
        <w:rPr>
          <w:rFonts w:cstheme="minorHAnsi"/>
          <w:b/>
          <w:bCs/>
        </w:rPr>
        <w:t>MADDELERİNİN GÖRÜŞÜLMESİ:</w:t>
      </w:r>
    </w:p>
    <w:p w14:paraId="33406464" w14:textId="4B620F83" w:rsidR="00832D72" w:rsidRPr="00D66809" w:rsidRDefault="00832D72" w:rsidP="00BA4013">
      <w:pPr>
        <w:spacing w:after="0"/>
        <w:jc w:val="both"/>
        <w:rPr>
          <w:rFonts w:cstheme="minorHAnsi"/>
        </w:rPr>
      </w:pPr>
      <w:r w:rsidRPr="00D66809">
        <w:rPr>
          <w:rFonts w:cstheme="minorHAnsi"/>
          <w:b/>
          <w:bCs/>
        </w:rPr>
        <w:t>1.</w:t>
      </w:r>
      <w:r w:rsidRPr="00D66809">
        <w:rPr>
          <w:rFonts w:cstheme="minorHAnsi"/>
        </w:rPr>
        <w:t xml:space="preserve">Her sınıf düzeyinde belirlenen senaryolar ve bu senaryolar </w:t>
      </w:r>
      <w:r w:rsidR="00571DA4" w:rsidRPr="00D66809">
        <w:rPr>
          <w:rFonts w:cstheme="minorHAnsi"/>
        </w:rPr>
        <w:t>doğrultusunda hangi kazanımlardan kaç soru sorulacağı aşağıdaki tablolarda bel</w:t>
      </w:r>
      <w:r w:rsidR="00903FC6" w:rsidRPr="00D66809">
        <w:rPr>
          <w:rFonts w:cstheme="minorHAnsi"/>
        </w:rPr>
        <w:t>i</w:t>
      </w:r>
      <w:r w:rsidR="00571DA4" w:rsidRPr="00D66809">
        <w:rPr>
          <w:rFonts w:cstheme="minorHAnsi"/>
        </w:rPr>
        <w:t>rtilmişt</w:t>
      </w:r>
      <w:r w:rsidR="00903FC6" w:rsidRPr="00D66809">
        <w:rPr>
          <w:rFonts w:cstheme="minorHAnsi"/>
        </w:rPr>
        <w:t>ir.</w:t>
      </w:r>
    </w:p>
    <w:p w14:paraId="66BB7409" w14:textId="03153F7F" w:rsidR="00BA4013" w:rsidRPr="00D66809" w:rsidRDefault="00BA4013" w:rsidP="00BA4013">
      <w:pPr>
        <w:spacing w:after="0"/>
        <w:jc w:val="both"/>
        <w:rPr>
          <w:rFonts w:cstheme="minorHAnsi"/>
        </w:rPr>
      </w:pPr>
    </w:p>
    <w:p w14:paraId="53A8B742" w14:textId="35A57EF9" w:rsidR="00A00F72" w:rsidRDefault="004E7BA4" w:rsidP="00BA4013">
      <w:pPr>
        <w:spacing w:after="0"/>
        <w:rPr>
          <w:rFonts w:cstheme="minorHAnsi"/>
          <w:b/>
          <w:bCs/>
        </w:rPr>
      </w:pPr>
      <w:r w:rsidRPr="00D66809">
        <w:rPr>
          <w:rFonts w:cstheme="minorHAnsi"/>
          <w:b/>
          <w:bCs/>
        </w:rPr>
        <w:t xml:space="preserve">9. </w:t>
      </w:r>
      <w:r w:rsidR="00A00F72" w:rsidRPr="00D66809">
        <w:rPr>
          <w:rFonts w:cstheme="minorHAnsi"/>
          <w:b/>
          <w:bCs/>
        </w:rPr>
        <w:t xml:space="preserve">sınıflarda Okul Genelinde Yapılacak </w:t>
      </w:r>
      <w:r w:rsidR="00576BAD">
        <w:rPr>
          <w:rFonts w:cstheme="minorHAnsi"/>
          <w:b/>
          <w:bCs/>
        </w:rPr>
        <w:t xml:space="preserve">Biyoloji </w:t>
      </w:r>
      <w:r w:rsidR="00A439F8">
        <w:rPr>
          <w:rFonts w:cstheme="minorHAnsi"/>
          <w:b/>
          <w:bCs/>
        </w:rPr>
        <w:t>3</w:t>
      </w:r>
      <w:r w:rsidR="00A00F72" w:rsidRPr="00D66809">
        <w:rPr>
          <w:rFonts w:cstheme="minorHAnsi"/>
          <w:b/>
          <w:bCs/>
        </w:rPr>
        <w:t>. Ortak Sınav</w:t>
      </w:r>
      <w:r w:rsidR="00576BAD">
        <w:rPr>
          <w:rFonts w:cstheme="minorHAnsi"/>
          <w:b/>
          <w:bCs/>
        </w:rPr>
        <w:t>ı</w:t>
      </w:r>
      <w:r w:rsidR="00A00F72" w:rsidRPr="00D66809">
        <w:rPr>
          <w:rFonts w:cstheme="minorHAnsi"/>
          <w:b/>
          <w:bCs/>
        </w:rPr>
        <w:t xml:space="preserve"> için </w:t>
      </w:r>
      <w:r w:rsidR="00A439F8">
        <w:rPr>
          <w:rFonts w:cstheme="minorHAnsi"/>
          <w:b/>
          <w:bCs/>
        </w:rPr>
        <w:t>4</w:t>
      </w:r>
      <w:r w:rsidR="009827CE" w:rsidRPr="00D66809">
        <w:rPr>
          <w:rFonts w:cstheme="minorHAnsi"/>
          <w:b/>
          <w:bCs/>
        </w:rPr>
        <w:t>.</w:t>
      </w:r>
      <w:r w:rsidR="00A00F72" w:rsidRPr="00D66809">
        <w:rPr>
          <w:rFonts w:cstheme="minorHAnsi"/>
          <w:b/>
          <w:bCs/>
        </w:rPr>
        <w:t xml:space="preserve"> Senaryonun uygulanmasına karar verilmiştir. Buna göre</w:t>
      </w:r>
      <w:r w:rsidR="00903FC6" w:rsidRPr="00D66809">
        <w:rPr>
          <w:rFonts w:cstheme="minorHAnsi"/>
          <w:b/>
          <w:bCs/>
        </w:rPr>
        <w:t>:</w:t>
      </w:r>
    </w:p>
    <w:p w14:paraId="2904DF84" w14:textId="77777777" w:rsidR="00A439F8" w:rsidRPr="00D66809" w:rsidRDefault="00A439F8" w:rsidP="00BA4013">
      <w:pPr>
        <w:spacing w:after="0"/>
        <w:rPr>
          <w:rFonts w:cstheme="minorHAnsi"/>
          <w:b/>
          <w:bCs/>
        </w:rPr>
      </w:pPr>
    </w:p>
    <w:tbl>
      <w:tblPr>
        <w:tblStyle w:val="TabloKlavuzu"/>
        <w:tblW w:w="9994" w:type="dxa"/>
        <w:tblLook w:val="04A0" w:firstRow="1" w:lastRow="0" w:firstColumn="1" w:lastColumn="0" w:noHBand="0" w:noVBand="1"/>
      </w:tblPr>
      <w:tblGrid>
        <w:gridCol w:w="2478"/>
        <w:gridCol w:w="2483"/>
        <w:gridCol w:w="2546"/>
        <w:gridCol w:w="2487"/>
      </w:tblGrid>
      <w:tr w:rsidR="00BA4013" w:rsidRPr="00D66809" w14:paraId="3CD7A00F" w14:textId="77777777" w:rsidTr="00000CB4">
        <w:trPr>
          <w:trHeight w:val="286"/>
        </w:trPr>
        <w:tc>
          <w:tcPr>
            <w:tcW w:w="2478" w:type="dxa"/>
            <w:vMerge w:val="restart"/>
            <w:vAlign w:val="center"/>
          </w:tcPr>
          <w:p w14:paraId="49112F1C" w14:textId="77777777" w:rsidR="00BA4013" w:rsidRPr="00D66809" w:rsidRDefault="00BA4013" w:rsidP="00BA4013">
            <w:pPr>
              <w:jc w:val="center"/>
              <w:rPr>
                <w:rFonts w:cstheme="minorHAnsi"/>
              </w:rPr>
            </w:pPr>
            <w:r w:rsidRPr="00D66809">
              <w:rPr>
                <w:rFonts w:cstheme="minorHAnsi"/>
              </w:rPr>
              <w:t>ÜNİTE</w:t>
            </w:r>
          </w:p>
        </w:tc>
        <w:tc>
          <w:tcPr>
            <w:tcW w:w="2483" w:type="dxa"/>
            <w:vMerge w:val="restart"/>
            <w:vAlign w:val="center"/>
          </w:tcPr>
          <w:p w14:paraId="3349199E" w14:textId="77777777" w:rsidR="00BA4013" w:rsidRPr="00D66809" w:rsidRDefault="00BA4013" w:rsidP="00BA4013">
            <w:pPr>
              <w:jc w:val="center"/>
              <w:rPr>
                <w:rFonts w:cstheme="minorHAnsi"/>
              </w:rPr>
            </w:pPr>
            <w:r w:rsidRPr="00D66809">
              <w:rPr>
                <w:rFonts w:cstheme="minorHAnsi"/>
              </w:rPr>
              <w:t>KONU</w:t>
            </w:r>
          </w:p>
        </w:tc>
        <w:tc>
          <w:tcPr>
            <w:tcW w:w="2546" w:type="dxa"/>
            <w:vMerge w:val="restart"/>
            <w:vAlign w:val="center"/>
          </w:tcPr>
          <w:p w14:paraId="16689113" w14:textId="77777777" w:rsidR="00BA4013" w:rsidRPr="00D66809" w:rsidRDefault="00BA4013" w:rsidP="00BA4013">
            <w:pPr>
              <w:jc w:val="center"/>
              <w:rPr>
                <w:rFonts w:cstheme="minorHAnsi"/>
              </w:rPr>
            </w:pPr>
            <w:r w:rsidRPr="00D66809">
              <w:rPr>
                <w:rFonts w:cstheme="minorHAnsi"/>
              </w:rPr>
              <w:t>KAZANIMLAR VE AÇIKLAMALARI</w:t>
            </w:r>
          </w:p>
        </w:tc>
        <w:tc>
          <w:tcPr>
            <w:tcW w:w="2487" w:type="dxa"/>
            <w:vAlign w:val="center"/>
          </w:tcPr>
          <w:p w14:paraId="4492551A" w14:textId="71820AAA" w:rsidR="00BA4013" w:rsidRPr="00FB4182" w:rsidRDefault="00FB4182" w:rsidP="00FB4182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BA4013" w:rsidRPr="00FB4182">
              <w:rPr>
                <w:rFonts w:cstheme="minorHAnsi"/>
              </w:rPr>
              <w:t>SINAV</w:t>
            </w:r>
          </w:p>
        </w:tc>
      </w:tr>
      <w:tr w:rsidR="00BA4013" w:rsidRPr="00D66809" w14:paraId="2C1C2BDE" w14:textId="77777777" w:rsidTr="00000CB4">
        <w:trPr>
          <w:trHeight w:val="572"/>
        </w:trPr>
        <w:tc>
          <w:tcPr>
            <w:tcW w:w="2478" w:type="dxa"/>
            <w:vMerge/>
            <w:vAlign w:val="center"/>
          </w:tcPr>
          <w:p w14:paraId="37244295" w14:textId="77777777" w:rsidR="00BA4013" w:rsidRPr="00D66809" w:rsidRDefault="00BA4013" w:rsidP="00BA4013">
            <w:pPr>
              <w:jc w:val="center"/>
              <w:rPr>
                <w:rFonts w:cstheme="minorHAnsi"/>
              </w:rPr>
            </w:pPr>
          </w:p>
        </w:tc>
        <w:tc>
          <w:tcPr>
            <w:tcW w:w="2483" w:type="dxa"/>
            <w:vMerge/>
            <w:vAlign w:val="center"/>
          </w:tcPr>
          <w:p w14:paraId="051B0D86" w14:textId="77777777" w:rsidR="00BA4013" w:rsidRPr="00D66809" w:rsidRDefault="00BA4013" w:rsidP="00BA4013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  <w:vMerge/>
            <w:vAlign w:val="center"/>
          </w:tcPr>
          <w:p w14:paraId="79E2746A" w14:textId="77777777" w:rsidR="00BA4013" w:rsidRPr="00D66809" w:rsidRDefault="00BA4013" w:rsidP="00BA4013">
            <w:pPr>
              <w:jc w:val="center"/>
              <w:rPr>
                <w:rFonts w:cstheme="minorHAnsi"/>
              </w:rPr>
            </w:pPr>
          </w:p>
        </w:tc>
        <w:tc>
          <w:tcPr>
            <w:tcW w:w="2487" w:type="dxa"/>
            <w:vAlign w:val="center"/>
          </w:tcPr>
          <w:p w14:paraId="7F99032F" w14:textId="77777777" w:rsidR="00BA4013" w:rsidRPr="00D66809" w:rsidRDefault="00BA4013" w:rsidP="00BA4013">
            <w:pPr>
              <w:jc w:val="center"/>
              <w:rPr>
                <w:rFonts w:cstheme="minorHAnsi"/>
              </w:rPr>
            </w:pPr>
            <w:r w:rsidRPr="00D66809">
              <w:rPr>
                <w:rFonts w:cstheme="minorHAnsi"/>
              </w:rPr>
              <w:t>OKUL GENELİ ORTAK SINAV</w:t>
            </w:r>
          </w:p>
        </w:tc>
      </w:tr>
      <w:tr w:rsidR="00A439F8" w:rsidRPr="00D66809" w14:paraId="69982020" w14:textId="77777777" w:rsidTr="00A439F8">
        <w:trPr>
          <w:trHeight w:val="1081"/>
        </w:trPr>
        <w:tc>
          <w:tcPr>
            <w:tcW w:w="2478" w:type="dxa"/>
            <w:textDirection w:val="btLr"/>
            <w:vAlign w:val="center"/>
          </w:tcPr>
          <w:p w14:paraId="4FCBBEFC" w14:textId="77777777" w:rsidR="00A439F8" w:rsidRPr="00D66809" w:rsidRDefault="00A439F8" w:rsidP="00BA4013">
            <w:pPr>
              <w:ind w:left="113" w:right="113"/>
              <w:jc w:val="center"/>
              <w:rPr>
                <w:rFonts w:cstheme="minorHAnsi"/>
              </w:rPr>
            </w:pPr>
            <w:r w:rsidRPr="00D66809">
              <w:rPr>
                <w:rFonts w:cstheme="minorHAnsi"/>
              </w:rPr>
              <w:t>YAŞAM BİLİMİ BİYOLOJİ</w:t>
            </w:r>
          </w:p>
        </w:tc>
        <w:tc>
          <w:tcPr>
            <w:tcW w:w="2483" w:type="dxa"/>
            <w:vAlign w:val="center"/>
          </w:tcPr>
          <w:p w14:paraId="566AB37F" w14:textId="78EE3B07" w:rsidR="00A439F8" w:rsidRPr="00D66809" w:rsidRDefault="00A439F8" w:rsidP="00BA4013">
            <w:pPr>
              <w:jc w:val="center"/>
              <w:rPr>
                <w:rFonts w:cstheme="minorHAnsi"/>
              </w:rPr>
            </w:pPr>
            <w:r w:rsidRPr="00D66809">
              <w:rPr>
                <w:rFonts w:cstheme="minorHAnsi"/>
              </w:rPr>
              <w:t>CANLILARIN YAPISINDA BULUNAN TEMEL BİLEŞİKLER</w:t>
            </w:r>
          </w:p>
        </w:tc>
        <w:tc>
          <w:tcPr>
            <w:tcW w:w="2546" w:type="dxa"/>
          </w:tcPr>
          <w:p w14:paraId="5674E2D5" w14:textId="51F27113" w:rsidR="00A439F8" w:rsidRPr="00A439F8" w:rsidRDefault="00A439F8" w:rsidP="00BA40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9.1.2.1 Karbonhidratların lipitlerin nükleik asitlerin enzimlerin yapısı görevi ve canlılar için önemini belirtir.</w:t>
            </w:r>
          </w:p>
        </w:tc>
        <w:tc>
          <w:tcPr>
            <w:tcW w:w="2487" w:type="dxa"/>
            <w:vAlign w:val="center"/>
          </w:tcPr>
          <w:p w14:paraId="5D2EDB18" w14:textId="078DDD7C" w:rsidR="00A439F8" w:rsidRPr="00D66809" w:rsidRDefault="00A439F8" w:rsidP="00BA401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A439F8" w:rsidRPr="00D66809" w14:paraId="50DCB0C7" w14:textId="77777777" w:rsidTr="00A439F8">
        <w:trPr>
          <w:trHeight w:val="1081"/>
        </w:trPr>
        <w:tc>
          <w:tcPr>
            <w:tcW w:w="2478" w:type="dxa"/>
            <w:textDirection w:val="btLr"/>
            <w:vAlign w:val="center"/>
          </w:tcPr>
          <w:p w14:paraId="16E214AE" w14:textId="4B33ABAC" w:rsidR="00A439F8" w:rsidRPr="00D66809" w:rsidRDefault="00A439F8" w:rsidP="00BA4013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HÜCRE</w:t>
            </w:r>
          </w:p>
        </w:tc>
        <w:tc>
          <w:tcPr>
            <w:tcW w:w="2483" w:type="dxa"/>
            <w:vAlign w:val="center"/>
          </w:tcPr>
          <w:p w14:paraId="7A400AAF" w14:textId="121DA042" w:rsidR="00A439F8" w:rsidRPr="00D66809" w:rsidRDefault="00A439F8" w:rsidP="00BA40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HÜCRE</w:t>
            </w:r>
          </w:p>
        </w:tc>
        <w:tc>
          <w:tcPr>
            <w:tcW w:w="2546" w:type="dxa"/>
          </w:tcPr>
          <w:p w14:paraId="05E6D39D" w14:textId="6A49D416" w:rsidR="00A439F8" w:rsidRPr="00A439F8" w:rsidRDefault="00A439F8" w:rsidP="00A439F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9.2.1.1. Hücre teorisine ilişkin çalışmaları açıklar.</w:t>
            </w:r>
          </w:p>
        </w:tc>
        <w:tc>
          <w:tcPr>
            <w:tcW w:w="2487" w:type="dxa"/>
            <w:vAlign w:val="center"/>
          </w:tcPr>
          <w:p w14:paraId="0350E137" w14:textId="68769C76" w:rsidR="00A439F8" w:rsidRPr="00D66809" w:rsidRDefault="00A439F8" w:rsidP="00BA401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439F8" w:rsidRPr="00D66809" w14:paraId="4F286519" w14:textId="77777777" w:rsidTr="00A439F8">
        <w:trPr>
          <w:trHeight w:val="1081"/>
        </w:trPr>
        <w:tc>
          <w:tcPr>
            <w:tcW w:w="2478" w:type="dxa"/>
            <w:textDirection w:val="btLr"/>
            <w:vAlign w:val="center"/>
          </w:tcPr>
          <w:p w14:paraId="7BECE8C8" w14:textId="539DD137" w:rsidR="00A439F8" w:rsidRDefault="00A439F8" w:rsidP="00BA4013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HÜCRE</w:t>
            </w:r>
          </w:p>
        </w:tc>
        <w:tc>
          <w:tcPr>
            <w:tcW w:w="2483" w:type="dxa"/>
            <w:vAlign w:val="center"/>
          </w:tcPr>
          <w:p w14:paraId="4AAB4162" w14:textId="74A6F780" w:rsidR="00A439F8" w:rsidRDefault="00A439F8" w:rsidP="00BA40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HÜCRENİN YAPISI</w:t>
            </w:r>
          </w:p>
        </w:tc>
        <w:tc>
          <w:tcPr>
            <w:tcW w:w="2546" w:type="dxa"/>
          </w:tcPr>
          <w:p w14:paraId="26F828D7" w14:textId="1E3DD284" w:rsidR="00A439F8" w:rsidRDefault="00A439F8" w:rsidP="00A439F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9.2.1.2. Hücresel yapıları ve görevlerini açıklar.</w:t>
            </w:r>
          </w:p>
        </w:tc>
        <w:tc>
          <w:tcPr>
            <w:tcW w:w="2487" w:type="dxa"/>
            <w:vAlign w:val="center"/>
          </w:tcPr>
          <w:p w14:paraId="19438A96" w14:textId="44C1C3A1" w:rsidR="00A439F8" w:rsidRDefault="00A439F8" w:rsidP="00BA401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439F8" w:rsidRPr="00D66809" w14:paraId="7D93DFF9" w14:textId="77777777" w:rsidTr="00A439F8">
        <w:trPr>
          <w:trHeight w:val="1081"/>
        </w:trPr>
        <w:tc>
          <w:tcPr>
            <w:tcW w:w="2478" w:type="dxa"/>
            <w:textDirection w:val="btLr"/>
            <w:vAlign w:val="center"/>
          </w:tcPr>
          <w:p w14:paraId="26EA3E16" w14:textId="59D5405F" w:rsidR="00A439F8" w:rsidRDefault="00A439F8" w:rsidP="00BA4013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HÜCRE</w:t>
            </w:r>
          </w:p>
        </w:tc>
        <w:tc>
          <w:tcPr>
            <w:tcW w:w="2483" w:type="dxa"/>
            <w:vAlign w:val="center"/>
          </w:tcPr>
          <w:p w14:paraId="035CAC49" w14:textId="04CBBD89" w:rsidR="00A439F8" w:rsidRDefault="00A439F8" w:rsidP="00BA40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HÜCRENİN KISIMLARI</w:t>
            </w:r>
          </w:p>
        </w:tc>
        <w:tc>
          <w:tcPr>
            <w:tcW w:w="2546" w:type="dxa"/>
          </w:tcPr>
          <w:p w14:paraId="154A1B47" w14:textId="61B59172" w:rsidR="00A439F8" w:rsidRDefault="00A439F8" w:rsidP="00A439F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9.2.1.3. Hücre zarından madde geçişine ilişkin kontrollü bir deney yapar.</w:t>
            </w:r>
          </w:p>
        </w:tc>
        <w:tc>
          <w:tcPr>
            <w:tcW w:w="2487" w:type="dxa"/>
            <w:vAlign w:val="center"/>
          </w:tcPr>
          <w:p w14:paraId="57053374" w14:textId="0D99A2DA" w:rsidR="00A439F8" w:rsidRDefault="00A439F8" w:rsidP="00BA401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A4013" w:rsidRPr="00D66809" w14:paraId="246DC84D" w14:textId="77777777" w:rsidTr="00000CB4">
        <w:trPr>
          <w:trHeight w:val="286"/>
        </w:trPr>
        <w:tc>
          <w:tcPr>
            <w:tcW w:w="7507" w:type="dxa"/>
            <w:gridSpan w:val="3"/>
          </w:tcPr>
          <w:p w14:paraId="40474E16" w14:textId="77777777" w:rsidR="00BA4013" w:rsidRPr="00D66809" w:rsidRDefault="00BA4013" w:rsidP="00BA4013">
            <w:pPr>
              <w:rPr>
                <w:rFonts w:cstheme="minorHAnsi"/>
              </w:rPr>
            </w:pPr>
            <w:r w:rsidRPr="00D66809">
              <w:rPr>
                <w:rFonts w:cstheme="minorHAnsi"/>
              </w:rPr>
              <w:t>TOPLAM MADDE SAYISI</w:t>
            </w:r>
          </w:p>
        </w:tc>
        <w:tc>
          <w:tcPr>
            <w:tcW w:w="2487" w:type="dxa"/>
          </w:tcPr>
          <w:p w14:paraId="0A8B7E02" w14:textId="77777777" w:rsidR="00BA4013" w:rsidRPr="00D66809" w:rsidRDefault="00BA4013" w:rsidP="00BA4013">
            <w:pPr>
              <w:rPr>
                <w:rFonts w:cstheme="minorHAnsi"/>
              </w:rPr>
            </w:pPr>
            <w:r w:rsidRPr="00D66809">
              <w:rPr>
                <w:rFonts w:cstheme="minorHAnsi"/>
              </w:rPr>
              <w:t>8 SORU</w:t>
            </w:r>
          </w:p>
        </w:tc>
      </w:tr>
    </w:tbl>
    <w:p w14:paraId="2D7F9F4A" w14:textId="77777777" w:rsidR="00A439F8" w:rsidRDefault="00A439F8" w:rsidP="00BA4013">
      <w:pPr>
        <w:spacing w:after="0"/>
        <w:rPr>
          <w:rFonts w:cstheme="minorHAnsi"/>
          <w:b/>
          <w:bCs/>
        </w:rPr>
      </w:pPr>
    </w:p>
    <w:p w14:paraId="10850F3D" w14:textId="77777777" w:rsidR="00A439F8" w:rsidRDefault="00A439F8" w:rsidP="00BA4013">
      <w:pPr>
        <w:spacing w:after="0"/>
        <w:rPr>
          <w:rFonts w:cstheme="minorHAnsi"/>
          <w:b/>
          <w:bCs/>
        </w:rPr>
      </w:pPr>
    </w:p>
    <w:p w14:paraId="17AF2830" w14:textId="77777777" w:rsidR="00A439F8" w:rsidRDefault="00A439F8" w:rsidP="00BA4013">
      <w:pPr>
        <w:spacing w:after="0"/>
        <w:rPr>
          <w:rFonts w:cstheme="minorHAnsi"/>
          <w:b/>
          <w:bCs/>
        </w:rPr>
      </w:pPr>
    </w:p>
    <w:p w14:paraId="7734AD09" w14:textId="77777777" w:rsidR="00A439F8" w:rsidRDefault="00A439F8" w:rsidP="00BA4013">
      <w:pPr>
        <w:spacing w:after="0"/>
        <w:rPr>
          <w:rFonts w:cstheme="minorHAnsi"/>
          <w:b/>
          <w:bCs/>
        </w:rPr>
      </w:pPr>
    </w:p>
    <w:p w14:paraId="63C72712" w14:textId="5208F182" w:rsidR="004E7BA4" w:rsidRPr="00D66809" w:rsidRDefault="004E7BA4" w:rsidP="00BA4013">
      <w:pPr>
        <w:spacing w:after="0"/>
        <w:rPr>
          <w:rFonts w:cstheme="minorHAnsi"/>
          <w:b/>
          <w:bCs/>
        </w:rPr>
      </w:pPr>
      <w:r w:rsidRPr="00D66809">
        <w:rPr>
          <w:rFonts w:cstheme="minorHAnsi"/>
          <w:b/>
          <w:bCs/>
        </w:rPr>
        <w:lastRenderedPageBreak/>
        <w:t>10.sınıflarda Okul Genelinde</w:t>
      </w:r>
      <w:r w:rsidR="00BA4013" w:rsidRPr="00D66809">
        <w:rPr>
          <w:rFonts w:cstheme="minorHAnsi"/>
          <w:b/>
          <w:bCs/>
        </w:rPr>
        <w:t xml:space="preserve"> Y</w:t>
      </w:r>
      <w:r w:rsidR="00157B1E" w:rsidRPr="00D66809">
        <w:rPr>
          <w:rFonts w:cstheme="minorHAnsi"/>
          <w:b/>
          <w:bCs/>
        </w:rPr>
        <w:t xml:space="preserve">apılacak </w:t>
      </w:r>
      <w:r w:rsidR="00576BAD">
        <w:rPr>
          <w:rFonts w:cstheme="minorHAnsi"/>
          <w:b/>
          <w:bCs/>
        </w:rPr>
        <w:t xml:space="preserve">Biyoloji </w:t>
      </w:r>
      <w:r w:rsidR="00A439F8">
        <w:rPr>
          <w:rFonts w:cstheme="minorHAnsi"/>
          <w:b/>
          <w:bCs/>
        </w:rPr>
        <w:t>3</w:t>
      </w:r>
      <w:r w:rsidR="00157B1E" w:rsidRPr="00D66809">
        <w:rPr>
          <w:rFonts w:cstheme="minorHAnsi"/>
          <w:b/>
          <w:bCs/>
        </w:rPr>
        <w:t>. Ortak Sınav</w:t>
      </w:r>
      <w:r w:rsidR="00576BAD">
        <w:rPr>
          <w:rFonts w:cstheme="minorHAnsi"/>
          <w:b/>
          <w:bCs/>
        </w:rPr>
        <w:t>ı</w:t>
      </w:r>
      <w:r w:rsidR="00A439F8">
        <w:rPr>
          <w:rFonts w:cstheme="minorHAnsi"/>
          <w:b/>
          <w:bCs/>
        </w:rPr>
        <w:t xml:space="preserve"> için 5</w:t>
      </w:r>
      <w:r w:rsidR="00157B1E" w:rsidRPr="00D66809">
        <w:rPr>
          <w:rFonts w:cstheme="minorHAnsi"/>
          <w:b/>
          <w:bCs/>
        </w:rPr>
        <w:t>. </w:t>
      </w:r>
      <w:r w:rsidRPr="00D66809">
        <w:rPr>
          <w:rFonts w:cstheme="minorHAnsi"/>
          <w:b/>
          <w:bCs/>
        </w:rPr>
        <w:t>Senaryonun uygulanmasına karar verilmiştir. Buna göre</w:t>
      </w:r>
      <w:r w:rsidR="00903FC6" w:rsidRPr="00D66809">
        <w:rPr>
          <w:rFonts w:cstheme="minorHAnsi"/>
          <w:b/>
          <w:bCs/>
        </w:rPr>
        <w:t>:</w:t>
      </w:r>
    </w:p>
    <w:p w14:paraId="36AABB58" w14:textId="77777777" w:rsidR="00BA4013" w:rsidRPr="00D66809" w:rsidRDefault="00BA4013" w:rsidP="00BA4013">
      <w:pPr>
        <w:spacing w:after="0"/>
        <w:rPr>
          <w:rFonts w:cstheme="minorHAnsi"/>
          <w:b/>
          <w:bCs/>
        </w:rPr>
      </w:pPr>
    </w:p>
    <w:tbl>
      <w:tblPr>
        <w:tblStyle w:val="TabloKlavuzu"/>
        <w:tblW w:w="9994" w:type="dxa"/>
        <w:tblLook w:val="04A0" w:firstRow="1" w:lastRow="0" w:firstColumn="1" w:lastColumn="0" w:noHBand="0" w:noVBand="1"/>
      </w:tblPr>
      <w:tblGrid>
        <w:gridCol w:w="2478"/>
        <w:gridCol w:w="2483"/>
        <w:gridCol w:w="2546"/>
        <w:gridCol w:w="2487"/>
      </w:tblGrid>
      <w:tr w:rsidR="00BA4013" w:rsidRPr="00D66809" w14:paraId="77C21C90" w14:textId="77777777" w:rsidTr="00000CB4">
        <w:trPr>
          <w:trHeight w:val="286"/>
        </w:trPr>
        <w:tc>
          <w:tcPr>
            <w:tcW w:w="2478" w:type="dxa"/>
            <w:vMerge w:val="restart"/>
            <w:vAlign w:val="center"/>
          </w:tcPr>
          <w:p w14:paraId="1675B6E8" w14:textId="77777777" w:rsidR="00BA4013" w:rsidRPr="00D66809" w:rsidRDefault="00BA4013" w:rsidP="00000CB4">
            <w:pPr>
              <w:jc w:val="center"/>
              <w:rPr>
                <w:rFonts w:cstheme="minorHAnsi"/>
              </w:rPr>
            </w:pPr>
            <w:r w:rsidRPr="00D66809">
              <w:rPr>
                <w:rFonts w:cstheme="minorHAnsi"/>
              </w:rPr>
              <w:t>ÜNİTE</w:t>
            </w:r>
          </w:p>
        </w:tc>
        <w:tc>
          <w:tcPr>
            <w:tcW w:w="2483" w:type="dxa"/>
            <w:vMerge w:val="restart"/>
            <w:vAlign w:val="center"/>
          </w:tcPr>
          <w:p w14:paraId="3CF6A472" w14:textId="77777777" w:rsidR="00BA4013" w:rsidRPr="00D66809" w:rsidRDefault="00BA4013" w:rsidP="00000CB4">
            <w:pPr>
              <w:jc w:val="center"/>
              <w:rPr>
                <w:rFonts w:cstheme="minorHAnsi"/>
              </w:rPr>
            </w:pPr>
            <w:r w:rsidRPr="00D66809">
              <w:rPr>
                <w:rFonts w:cstheme="minorHAnsi"/>
              </w:rPr>
              <w:t>KONU</w:t>
            </w:r>
          </w:p>
        </w:tc>
        <w:tc>
          <w:tcPr>
            <w:tcW w:w="2546" w:type="dxa"/>
            <w:vMerge w:val="restart"/>
            <w:vAlign w:val="center"/>
          </w:tcPr>
          <w:p w14:paraId="5D0F82CD" w14:textId="77777777" w:rsidR="00BA4013" w:rsidRPr="00D66809" w:rsidRDefault="00BA4013" w:rsidP="00000CB4">
            <w:pPr>
              <w:jc w:val="center"/>
              <w:rPr>
                <w:rFonts w:cstheme="minorHAnsi"/>
              </w:rPr>
            </w:pPr>
            <w:r w:rsidRPr="00D66809">
              <w:rPr>
                <w:rFonts w:cstheme="minorHAnsi"/>
              </w:rPr>
              <w:t>KAZANIMLAR VE AÇIKLAMALARI</w:t>
            </w:r>
          </w:p>
        </w:tc>
        <w:tc>
          <w:tcPr>
            <w:tcW w:w="2487" w:type="dxa"/>
            <w:vAlign w:val="center"/>
          </w:tcPr>
          <w:p w14:paraId="3719E710" w14:textId="199E7026" w:rsidR="00BA4013" w:rsidRPr="00FB4182" w:rsidRDefault="00FB4182" w:rsidP="00FB4182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BA4013" w:rsidRPr="00FB4182">
              <w:rPr>
                <w:rFonts w:cstheme="minorHAnsi"/>
              </w:rPr>
              <w:t>SINAV</w:t>
            </w:r>
          </w:p>
        </w:tc>
      </w:tr>
      <w:tr w:rsidR="00BA4013" w:rsidRPr="00D66809" w14:paraId="01B7FDA6" w14:textId="77777777" w:rsidTr="00000CB4">
        <w:trPr>
          <w:trHeight w:val="572"/>
        </w:trPr>
        <w:tc>
          <w:tcPr>
            <w:tcW w:w="2478" w:type="dxa"/>
            <w:vMerge/>
            <w:vAlign w:val="center"/>
          </w:tcPr>
          <w:p w14:paraId="6CCEB2A7" w14:textId="77777777" w:rsidR="00BA4013" w:rsidRPr="00D66809" w:rsidRDefault="00BA4013" w:rsidP="00000CB4">
            <w:pPr>
              <w:jc w:val="center"/>
              <w:rPr>
                <w:rFonts w:cstheme="minorHAnsi"/>
              </w:rPr>
            </w:pPr>
          </w:p>
        </w:tc>
        <w:tc>
          <w:tcPr>
            <w:tcW w:w="2483" w:type="dxa"/>
            <w:vMerge/>
            <w:vAlign w:val="center"/>
          </w:tcPr>
          <w:p w14:paraId="50A891B3" w14:textId="77777777" w:rsidR="00BA4013" w:rsidRPr="00D66809" w:rsidRDefault="00BA4013" w:rsidP="00000CB4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  <w:vMerge/>
            <w:vAlign w:val="center"/>
          </w:tcPr>
          <w:p w14:paraId="6DEA628E" w14:textId="77777777" w:rsidR="00BA4013" w:rsidRPr="00D66809" w:rsidRDefault="00BA4013" w:rsidP="00000CB4">
            <w:pPr>
              <w:jc w:val="center"/>
              <w:rPr>
                <w:rFonts w:cstheme="minorHAnsi"/>
              </w:rPr>
            </w:pPr>
          </w:p>
        </w:tc>
        <w:tc>
          <w:tcPr>
            <w:tcW w:w="2487" w:type="dxa"/>
            <w:vAlign w:val="center"/>
          </w:tcPr>
          <w:p w14:paraId="53D3DC51" w14:textId="77777777" w:rsidR="00BA4013" w:rsidRPr="00D66809" w:rsidRDefault="00BA4013" w:rsidP="00000CB4">
            <w:pPr>
              <w:jc w:val="center"/>
              <w:rPr>
                <w:rFonts w:cstheme="minorHAnsi"/>
              </w:rPr>
            </w:pPr>
            <w:r w:rsidRPr="00D66809">
              <w:rPr>
                <w:rFonts w:cstheme="minorHAnsi"/>
              </w:rPr>
              <w:t>OKUL GENELİ ORTAK SINAV</w:t>
            </w:r>
          </w:p>
        </w:tc>
      </w:tr>
      <w:tr w:rsidR="00BA4013" w:rsidRPr="00D66809" w14:paraId="7175EAA0" w14:textId="77777777" w:rsidTr="00FB4182">
        <w:trPr>
          <w:trHeight w:val="789"/>
        </w:trPr>
        <w:tc>
          <w:tcPr>
            <w:tcW w:w="2478" w:type="dxa"/>
            <w:vMerge w:val="restart"/>
            <w:textDirection w:val="btLr"/>
            <w:vAlign w:val="center"/>
          </w:tcPr>
          <w:p w14:paraId="0A8A8434" w14:textId="6164D3F2" w:rsidR="00BA4013" w:rsidRPr="00D66809" w:rsidRDefault="00FB4182" w:rsidP="00FB4182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KALITIMIN GENEL İLKELERİ</w:t>
            </w:r>
          </w:p>
        </w:tc>
        <w:tc>
          <w:tcPr>
            <w:tcW w:w="2483" w:type="dxa"/>
            <w:vMerge w:val="restart"/>
            <w:vAlign w:val="center"/>
          </w:tcPr>
          <w:p w14:paraId="7EFE6986" w14:textId="1678ADA2" w:rsidR="00BA4013" w:rsidRPr="00D66809" w:rsidRDefault="00FB4182" w:rsidP="00000C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KALITIM VE BİYOLOJİK ÇEŞİTLİLİK</w:t>
            </w:r>
          </w:p>
        </w:tc>
        <w:tc>
          <w:tcPr>
            <w:tcW w:w="2546" w:type="dxa"/>
          </w:tcPr>
          <w:p w14:paraId="01233814" w14:textId="0B4198F0" w:rsidR="00BA4013" w:rsidRPr="00FB4182" w:rsidRDefault="00FB4182" w:rsidP="00000C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10.2.1.1. Kalıtımın genel esaslarını açıklar.</w:t>
            </w:r>
          </w:p>
        </w:tc>
        <w:tc>
          <w:tcPr>
            <w:tcW w:w="2487" w:type="dxa"/>
            <w:vAlign w:val="center"/>
          </w:tcPr>
          <w:p w14:paraId="3F2B0BF1" w14:textId="10786888" w:rsidR="00BA4013" w:rsidRPr="00D66809" w:rsidRDefault="00FB4182" w:rsidP="00000CB4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BA4013" w:rsidRPr="00D66809" w14:paraId="7A7CCF21" w14:textId="77777777" w:rsidTr="00000CB4">
        <w:trPr>
          <w:trHeight w:val="635"/>
        </w:trPr>
        <w:tc>
          <w:tcPr>
            <w:tcW w:w="2478" w:type="dxa"/>
            <w:vMerge/>
          </w:tcPr>
          <w:p w14:paraId="53B6EBC4" w14:textId="77777777" w:rsidR="00BA4013" w:rsidRPr="00D66809" w:rsidRDefault="00BA4013" w:rsidP="00000CB4">
            <w:pPr>
              <w:rPr>
                <w:rFonts w:cstheme="minorHAnsi"/>
              </w:rPr>
            </w:pPr>
          </w:p>
        </w:tc>
        <w:tc>
          <w:tcPr>
            <w:tcW w:w="2483" w:type="dxa"/>
            <w:vMerge/>
            <w:vAlign w:val="center"/>
          </w:tcPr>
          <w:p w14:paraId="2B7FB0EB" w14:textId="77777777" w:rsidR="00BA4013" w:rsidRPr="00D66809" w:rsidRDefault="00BA4013" w:rsidP="00000CB4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5CB304BB" w14:textId="25B0F374" w:rsidR="00BA4013" w:rsidRPr="00FB4182" w:rsidRDefault="00FB4182" w:rsidP="00000C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10.2.1.2. Genetik varyasyonların biyolojik çeşitliliği açıklamadaki rolünü sorgular.</w:t>
            </w:r>
          </w:p>
        </w:tc>
        <w:tc>
          <w:tcPr>
            <w:tcW w:w="2487" w:type="dxa"/>
            <w:vAlign w:val="center"/>
          </w:tcPr>
          <w:p w14:paraId="5AC96036" w14:textId="764EF681" w:rsidR="00BA4013" w:rsidRPr="00D66809" w:rsidRDefault="00FB4182" w:rsidP="00000CB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B4182" w:rsidRPr="00D66809" w14:paraId="7C81D5C7" w14:textId="77777777" w:rsidTr="00FB4182">
        <w:trPr>
          <w:cantSplit/>
          <w:trHeight w:val="1438"/>
        </w:trPr>
        <w:tc>
          <w:tcPr>
            <w:tcW w:w="2478" w:type="dxa"/>
            <w:textDirection w:val="btLr"/>
          </w:tcPr>
          <w:p w14:paraId="7A301807" w14:textId="16519E23" w:rsidR="00FB4182" w:rsidRPr="00D66809" w:rsidRDefault="00FB4182" w:rsidP="00FB4182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EKOSİSTEM EKOLOJİSİ VE GÜNCEL ÇEVRE SORUNLARI</w:t>
            </w:r>
          </w:p>
        </w:tc>
        <w:tc>
          <w:tcPr>
            <w:tcW w:w="2483" w:type="dxa"/>
            <w:vAlign w:val="center"/>
          </w:tcPr>
          <w:p w14:paraId="2216AB0C" w14:textId="341884DE" w:rsidR="00FB4182" w:rsidRPr="00D66809" w:rsidRDefault="00FB4182" w:rsidP="00000C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EKOSİSTEM EKOLOJİSİ</w:t>
            </w:r>
          </w:p>
        </w:tc>
        <w:tc>
          <w:tcPr>
            <w:tcW w:w="2546" w:type="dxa"/>
          </w:tcPr>
          <w:p w14:paraId="5AACB16B" w14:textId="48AD2CE1" w:rsidR="00FB4182" w:rsidRPr="00FB4182" w:rsidRDefault="00FB4182" w:rsidP="00000C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10.3.1.1. Ekosistemin canlı ve cansız bileşenleri arasındaki ilişkiyi açıklar.</w:t>
            </w:r>
          </w:p>
        </w:tc>
        <w:tc>
          <w:tcPr>
            <w:tcW w:w="2487" w:type="dxa"/>
            <w:vAlign w:val="center"/>
          </w:tcPr>
          <w:p w14:paraId="2E1F2958" w14:textId="4E53AF8B" w:rsidR="00FB4182" w:rsidRPr="00D66809" w:rsidRDefault="00FB4182" w:rsidP="00000CB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A4013" w:rsidRPr="00D66809" w14:paraId="4F1373A1" w14:textId="77777777" w:rsidTr="00000CB4">
        <w:trPr>
          <w:trHeight w:val="286"/>
        </w:trPr>
        <w:tc>
          <w:tcPr>
            <w:tcW w:w="7507" w:type="dxa"/>
            <w:gridSpan w:val="3"/>
          </w:tcPr>
          <w:p w14:paraId="391BFF20" w14:textId="77777777" w:rsidR="00BA4013" w:rsidRPr="00D66809" w:rsidRDefault="00BA4013" w:rsidP="00000CB4">
            <w:pPr>
              <w:rPr>
                <w:rFonts w:cstheme="minorHAnsi"/>
              </w:rPr>
            </w:pPr>
            <w:r w:rsidRPr="00D66809">
              <w:rPr>
                <w:rFonts w:cstheme="minorHAnsi"/>
              </w:rPr>
              <w:t>TOPLAM MADDE SAYISI</w:t>
            </w:r>
          </w:p>
        </w:tc>
        <w:tc>
          <w:tcPr>
            <w:tcW w:w="2487" w:type="dxa"/>
          </w:tcPr>
          <w:p w14:paraId="02173330" w14:textId="4149A5D0" w:rsidR="00BA4013" w:rsidRPr="00D66809" w:rsidRDefault="00B622A1" w:rsidP="00000CB4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A4013" w:rsidRPr="00D66809">
              <w:rPr>
                <w:rFonts w:cstheme="minorHAnsi"/>
              </w:rPr>
              <w:t xml:space="preserve"> SORU</w:t>
            </w:r>
          </w:p>
        </w:tc>
      </w:tr>
    </w:tbl>
    <w:p w14:paraId="28786A55" w14:textId="635F5DB4" w:rsidR="00A00F72" w:rsidRPr="00D66809" w:rsidRDefault="00A00F72" w:rsidP="00BA4013">
      <w:pPr>
        <w:spacing w:after="0"/>
        <w:jc w:val="both"/>
        <w:rPr>
          <w:rFonts w:cstheme="minorHAnsi"/>
        </w:rPr>
      </w:pPr>
    </w:p>
    <w:p w14:paraId="71EC6225" w14:textId="096A2F2F" w:rsidR="00327FBC" w:rsidRDefault="001C570D" w:rsidP="00BA4013">
      <w:pPr>
        <w:spacing w:after="0"/>
        <w:rPr>
          <w:rFonts w:cstheme="minorHAnsi"/>
          <w:b/>
          <w:bCs/>
        </w:rPr>
      </w:pPr>
      <w:r w:rsidRPr="00D66809">
        <w:rPr>
          <w:rFonts w:cstheme="minorHAnsi"/>
          <w:b/>
          <w:bCs/>
        </w:rPr>
        <w:t xml:space="preserve">11 sınıflarda Okul Genelinde Yapılacak </w:t>
      </w:r>
      <w:r w:rsidR="00576BAD">
        <w:rPr>
          <w:rFonts w:cstheme="minorHAnsi"/>
          <w:b/>
          <w:bCs/>
        </w:rPr>
        <w:t xml:space="preserve">Seçmeli Biyoloji </w:t>
      </w:r>
      <w:r w:rsidR="00FB4182">
        <w:rPr>
          <w:rFonts w:cstheme="minorHAnsi"/>
          <w:b/>
          <w:bCs/>
        </w:rPr>
        <w:t>3</w:t>
      </w:r>
      <w:r w:rsidR="00B312A4" w:rsidRPr="00D66809">
        <w:rPr>
          <w:rFonts w:cstheme="minorHAnsi"/>
          <w:b/>
          <w:bCs/>
        </w:rPr>
        <w:t xml:space="preserve">. Ortak </w:t>
      </w:r>
      <w:r w:rsidRPr="00D66809">
        <w:rPr>
          <w:rFonts w:cstheme="minorHAnsi"/>
          <w:b/>
          <w:bCs/>
        </w:rPr>
        <w:t>Sınav</w:t>
      </w:r>
      <w:r w:rsidR="00576BAD">
        <w:rPr>
          <w:rFonts w:cstheme="minorHAnsi"/>
          <w:b/>
          <w:bCs/>
        </w:rPr>
        <w:t>ı</w:t>
      </w:r>
      <w:r w:rsidRPr="00D66809">
        <w:rPr>
          <w:rFonts w:cstheme="minorHAnsi"/>
          <w:b/>
          <w:bCs/>
        </w:rPr>
        <w:t xml:space="preserve"> için </w:t>
      </w:r>
      <w:r w:rsidR="00FB4182">
        <w:rPr>
          <w:rFonts w:cstheme="minorHAnsi"/>
          <w:b/>
          <w:bCs/>
        </w:rPr>
        <w:t>5</w:t>
      </w:r>
      <w:r w:rsidR="00BA4013" w:rsidRPr="00D66809">
        <w:rPr>
          <w:rFonts w:cstheme="minorHAnsi"/>
          <w:b/>
          <w:bCs/>
        </w:rPr>
        <w:t>. </w:t>
      </w:r>
      <w:r w:rsidRPr="00D66809">
        <w:rPr>
          <w:rFonts w:cstheme="minorHAnsi"/>
          <w:b/>
          <w:bCs/>
        </w:rPr>
        <w:t>Senaryonun uygulanmasına karar verilmiştir. Buna göre</w:t>
      </w:r>
      <w:r w:rsidR="00903FC6" w:rsidRPr="00D66809">
        <w:rPr>
          <w:rFonts w:cstheme="minorHAnsi"/>
          <w:b/>
          <w:bCs/>
        </w:rPr>
        <w:t>:</w:t>
      </w:r>
    </w:p>
    <w:p w14:paraId="49A0CCFB" w14:textId="77777777" w:rsidR="00D20052" w:rsidRPr="00D66809" w:rsidRDefault="00D20052" w:rsidP="00BA4013">
      <w:pPr>
        <w:spacing w:after="0"/>
        <w:rPr>
          <w:rFonts w:cstheme="minorHAnsi"/>
          <w:b/>
          <w:bCs/>
        </w:rPr>
      </w:pPr>
    </w:p>
    <w:tbl>
      <w:tblPr>
        <w:tblStyle w:val="TabloKlavuzu"/>
        <w:tblW w:w="9994" w:type="dxa"/>
        <w:tblLook w:val="04A0" w:firstRow="1" w:lastRow="0" w:firstColumn="1" w:lastColumn="0" w:noHBand="0" w:noVBand="1"/>
      </w:tblPr>
      <w:tblGrid>
        <w:gridCol w:w="2478"/>
        <w:gridCol w:w="2483"/>
        <w:gridCol w:w="2546"/>
        <w:gridCol w:w="2487"/>
      </w:tblGrid>
      <w:tr w:rsidR="00BA4013" w:rsidRPr="00D66809" w14:paraId="6CA5F629" w14:textId="77777777" w:rsidTr="00000CB4">
        <w:trPr>
          <w:trHeight w:val="286"/>
        </w:trPr>
        <w:tc>
          <w:tcPr>
            <w:tcW w:w="2478" w:type="dxa"/>
            <w:vMerge w:val="restart"/>
            <w:vAlign w:val="center"/>
          </w:tcPr>
          <w:p w14:paraId="15AEF064" w14:textId="77777777" w:rsidR="00BA4013" w:rsidRPr="00D66809" w:rsidRDefault="00BA4013" w:rsidP="00000CB4">
            <w:pPr>
              <w:jc w:val="center"/>
              <w:rPr>
                <w:rFonts w:cstheme="minorHAnsi"/>
              </w:rPr>
            </w:pPr>
            <w:r w:rsidRPr="00D66809">
              <w:rPr>
                <w:rFonts w:cstheme="minorHAnsi"/>
              </w:rPr>
              <w:t>ÜNİTE</w:t>
            </w:r>
          </w:p>
        </w:tc>
        <w:tc>
          <w:tcPr>
            <w:tcW w:w="2483" w:type="dxa"/>
            <w:vMerge w:val="restart"/>
            <w:vAlign w:val="center"/>
          </w:tcPr>
          <w:p w14:paraId="7348EFFC" w14:textId="77777777" w:rsidR="00BA4013" w:rsidRPr="00D66809" w:rsidRDefault="00BA4013" w:rsidP="00000CB4">
            <w:pPr>
              <w:jc w:val="center"/>
              <w:rPr>
                <w:rFonts w:cstheme="minorHAnsi"/>
              </w:rPr>
            </w:pPr>
            <w:r w:rsidRPr="00D66809">
              <w:rPr>
                <w:rFonts w:cstheme="minorHAnsi"/>
              </w:rPr>
              <w:t>KONU</w:t>
            </w:r>
          </w:p>
        </w:tc>
        <w:tc>
          <w:tcPr>
            <w:tcW w:w="2546" w:type="dxa"/>
            <w:vMerge w:val="restart"/>
            <w:vAlign w:val="center"/>
          </w:tcPr>
          <w:p w14:paraId="502B9793" w14:textId="77777777" w:rsidR="00BA4013" w:rsidRPr="00D66809" w:rsidRDefault="00BA4013" w:rsidP="00000CB4">
            <w:pPr>
              <w:jc w:val="center"/>
              <w:rPr>
                <w:rFonts w:cstheme="minorHAnsi"/>
              </w:rPr>
            </w:pPr>
            <w:r w:rsidRPr="00D66809">
              <w:rPr>
                <w:rFonts w:cstheme="minorHAnsi"/>
              </w:rPr>
              <w:t>KAZANIMLAR VE AÇIKLAMALARI</w:t>
            </w:r>
          </w:p>
        </w:tc>
        <w:tc>
          <w:tcPr>
            <w:tcW w:w="2487" w:type="dxa"/>
            <w:vAlign w:val="center"/>
          </w:tcPr>
          <w:p w14:paraId="3362B426" w14:textId="0B6BC74A" w:rsidR="00BA4013" w:rsidRPr="00FB4182" w:rsidRDefault="00FB4182" w:rsidP="00FB4182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BA4013" w:rsidRPr="00FB4182">
              <w:rPr>
                <w:rFonts w:cstheme="minorHAnsi"/>
              </w:rPr>
              <w:t>SINAV</w:t>
            </w:r>
          </w:p>
        </w:tc>
      </w:tr>
      <w:tr w:rsidR="00BA4013" w:rsidRPr="00D66809" w14:paraId="342B09E6" w14:textId="77777777" w:rsidTr="00BA4013">
        <w:trPr>
          <w:trHeight w:val="342"/>
        </w:trPr>
        <w:tc>
          <w:tcPr>
            <w:tcW w:w="2478" w:type="dxa"/>
            <w:vMerge/>
            <w:vAlign w:val="center"/>
          </w:tcPr>
          <w:p w14:paraId="35E1735D" w14:textId="77777777" w:rsidR="00BA4013" w:rsidRPr="00D66809" w:rsidRDefault="00BA4013" w:rsidP="00000CB4">
            <w:pPr>
              <w:jc w:val="center"/>
              <w:rPr>
                <w:rFonts w:cstheme="minorHAnsi"/>
              </w:rPr>
            </w:pPr>
          </w:p>
        </w:tc>
        <w:tc>
          <w:tcPr>
            <w:tcW w:w="2483" w:type="dxa"/>
            <w:vMerge/>
            <w:vAlign w:val="center"/>
          </w:tcPr>
          <w:p w14:paraId="251382FD" w14:textId="77777777" w:rsidR="00BA4013" w:rsidRPr="00D66809" w:rsidRDefault="00BA4013" w:rsidP="00000CB4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  <w:vMerge/>
            <w:vAlign w:val="center"/>
          </w:tcPr>
          <w:p w14:paraId="7894F355" w14:textId="77777777" w:rsidR="00BA4013" w:rsidRPr="00D66809" w:rsidRDefault="00BA4013" w:rsidP="00000CB4">
            <w:pPr>
              <w:jc w:val="center"/>
              <w:rPr>
                <w:rFonts w:cstheme="minorHAnsi"/>
              </w:rPr>
            </w:pPr>
          </w:p>
        </w:tc>
        <w:tc>
          <w:tcPr>
            <w:tcW w:w="2487" w:type="dxa"/>
            <w:vAlign w:val="center"/>
          </w:tcPr>
          <w:p w14:paraId="0547F267" w14:textId="77777777" w:rsidR="00BA4013" w:rsidRPr="00D66809" w:rsidRDefault="00BA4013" w:rsidP="00000CB4">
            <w:pPr>
              <w:jc w:val="center"/>
              <w:rPr>
                <w:rFonts w:cstheme="minorHAnsi"/>
              </w:rPr>
            </w:pPr>
            <w:r w:rsidRPr="00D66809">
              <w:rPr>
                <w:rFonts w:cstheme="minorHAnsi"/>
              </w:rPr>
              <w:t>OKUL GENELİ ORTAK SINAV</w:t>
            </w:r>
          </w:p>
        </w:tc>
      </w:tr>
      <w:tr w:rsidR="00FB4182" w:rsidRPr="00D66809" w14:paraId="23CF0E87" w14:textId="77777777" w:rsidTr="00BA4013">
        <w:trPr>
          <w:trHeight w:val="789"/>
        </w:trPr>
        <w:tc>
          <w:tcPr>
            <w:tcW w:w="2478" w:type="dxa"/>
            <w:vMerge w:val="restart"/>
            <w:textDirection w:val="btLr"/>
            <w:vAlign w:val="center"/>
          </w:tcPr>
          <w:p w14:paraId="72278409" w14:textId="77777777" w:rsidR="00FB4182" w:rsidRPr="00D66809" w:rsidRDefault="00FB4182" w:rsidP="00000CB4">
            <w:pPr>
              <w:ind w:left="113" w:right="113"/>
              <w:jc w:val="center"/>
              <w:rPr>
                <w:rFonts w:cstheme="minorHAnsi"/>
              </w:rPr>
            </w:pPr>
            <w:r w:rsidRPr="00D66809">
              <w:rPr>
                <w:rFonts w:cstheme="minorHAnsi"/>
              </w:rPr>
              <w:t>İNSAN FİZYOLOJİSİ</w:t>
            </w:r>
          </w:p>
        </w:tc>
        <w:tc>
          <w:tcPr>
            <w:tcW w:w="2483" w:type="dxa"/>
            <w:vAlign w:val="center"/>
          </w:tcPr>
          <w:p w14:paraId="55E9DC09" w14:textId="79A90E37" w:rsidR="00FB4182" w:rsidRPr="00D66809" w:rsidRDefault="00FB4182" w:rsidP="00FB41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SİNDİRİM SİSTEMİ</w:t>
            </w:r>
          </w:p>
        </w:tc>
        <w:tc>
          <w:tcPr>
            <w:tcW w:w="2546" w:type="dxa"/>
          </w:tcPr>
          <w:p w14:paraId="07AB31D8" w14:textId="30D9105F" w:rsidR="00FB4182" w:rsidRPr="00FB4182" w:rsidRDefault="00FB4182" w:rsidP="00FB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11.1.3.1. Sindirim sisteminin yapı, görev ve işleyişini açıklar.</w:t>
            </w:r>
          </w:p>
        </w:tc>
        <w:tc>
          <w:tcPr>
            <w:tcW w:w="2487" w:type="dxa"/>
            <w:vAlign w:val="center"/>
          </w:tcPr>
          <w:p w14:paraId="4DA3E683" w14:textId="372461D7" w:rsidR="00FB4182" w:rsidRPr="00D66809" w:rsidRDefault="00FB4182" w:rsidP="00000CB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B4182" w:rsidRPr="00D66809" w14:paraId="65661438" w14:textId="77777777" w:rsidTr="00BA4013">
        <w:trPr>
          <w:trHeight w:val="789"/>
        </w:trPr>
        <w:tc>
          <w:tcPr>
            <w:tcW w:w="2478" w:type="dxa"/>
            <w:vMerge/>
            <w:textDirection w:val="btLr"/>
            <w:vAlign w:val="center"/>
          </w:tcPr>
          <w:p w14:paraId="6EF9C463" w14:textId="77777777" w:rsidR="00FB4182" w:rsidRPr="00D66809" w:rsidRDefault="00FB4182" w:rsidP="00000CB4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3" w:type="dxa"/>
            <w:vMerge w:val="restart"/>
            <w:vAlign w:val="center"/>
          </w:tcPr>
          <w:p w14:paraId="7EEFFFD3" w14:textId="7AF3C979" w:rsidR="00FB4182" w:rsidRDefault="00FB4182" w:rsidP="00FB41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DOLAŞIM SİSTEMLERİ</w:t>
            </w:r>
          </w:p>
        </w:tc>
        <w:tc>
          <w:tcPr>
            <w:tcW w:w="2546" w:type="dxa"/>
          </w:tcPr>
          <w:p w14:paraId="58363737" w14:textId="1B621C6F" w:rsidR="00FB4182" w:rsidRPr="00FB4182" w:rsidRDefault="00FB4182" w:rsidP="00FB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11.1.4.1. Kalp, kan ve damarların yapı, görev ve işleyişini açıklar.</w:t>
            </w:r>
          </w:p>
        </w:tc>
        <w:tc>
          <w:tcPr>
            <w:tcW w:w="2487" w:type="dxa"/>
            <w:vAlign w:val="center"/>
          </w:tcPr>
          <w:p w14:paraId="32F112AC" w14:textId="7F108FC1" w:rsidR="00FB4182" w:rsidRPr="00D66809" w:rsidRDefault="00FB4182" w:rsidP="00000CB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FB4182" w:rsidRPr="00D66809" w14:paraId="66C3FC89" w14:textId="77777777" w:rsidTr="00BA4013">
        <w:trPr>
          <w:trHeight w:val="789"/>
        </w:trPr>
        <w:tc>
          <w:tcPr>
            <w:tcW w:w="2478" w:type="dxa"/>
            <w:vMerge/>
            <w:textDirection w:val="btLr"/>
            <w:vAlign w:val="center"/>
          </w:tcPr>
          <w:p w14:paraId="0CEC3D70" w14:textId="77777777" w:rsidR="00FB4182" w:rsidRPr="00D66809" w:rsidRDefault="00FB4182" w:rsidP="00000CB4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3" w:type="dxa"/>
            <w:vMerge/>
            <w:vAlign w:val="center"/>
          </w:tcPr>
          <w:p w14:paraId="5DFDADB4" w14:textId="77777777" w:rsidR="00FB4182" w:rsidRDefault="00FB4182" w:rsidP="00FB4182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67FDBF2F" w14:textId="7BC2450B" w:rsidR="00FB4182" w:rsidRDefault="00FB4182" w:rsidP="00FB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11.1.4.2. Lenf dolaşımını açıklar.</w:t>
            </w:r>
          </w:p>
        </w:tc>
        <w:tc>
          <w:tcPr>
            <w:tcW w:w="2487" w:type="dxa"/>
            <w:vAlign w:val="center"/>
          </w:tcPr>
          <w:p w14:paraId="0C9C6464" w14:textId="3967CB16" w:rsidR="00FB4182" w:rsidRPr="00D66809" w:rsidRDefault="00FB4182" w:rsidP="00000CB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FB4182" w:rsidRPr="00D66809" w14:paraId="66318616" w14:textId="77777777" w:rsidTr="00BA4013">
        <w:trPr>
          <w:trHeight w:val="789"/>
        </w:trPr>
        <w:tc>
          <w:tcPr>
            <w:tcW w:w="2478" w:type="dxa"/>
            <w:vMerge/>
            <w:textDirection w:val="btLr"/>
            <w:vAlign w:val="center"/>
          </w:tcPr>
          <w:p w14:paraId="5D82EFCE" w14:textId="77777777" w:rsidR="00FB4182" w:rsidRPr="00D66809" w:rsidRDefault="00FB4182" w:rsidP="00000CB4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3" w:type="dxa"/>
            <w:vMerge/>
            <w:vAlign w:val="center"/>
          </w:tcPr>
          <w:p w14:paraId="0336A9A6" w14:textId="77777777" w:rsidR="00FB4182" w:rsidRDefault="00FB4182" w:rsidP="00FB4182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631709CA" w14:textId="62C3729B" w:rsidR="00FB4182" w:rsidRDefault="00FB4182" w:rsidP="00FB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11.1.4.5.Bağışıklık çeşitlerini ve vücudun doğal savunma mekanizmalarını açıklar.</w:t>
            </w:r>
          </w:p>
        </w:tc>
        <w:tc>
          <w:tcPr>
            <w:tcW w:w="2487" w:type="dxa"/>
            <w:vAlign w:val="center"/>
          </w:tcPr>
          <w:p w14:paraId="05DF64FA" w14:textId="5DE6DB17" w:rsidR="00FB4182" w:rsidRPr="00D66809" w:rsidRDefault="00FB4182" w:rsidP="00000CB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FB4182" w:rsidRPr="00D66809" w14:paraId="45F55A05" w14:textId="77777777" w:rsidTr="00BA4013">
        <w:trPr>
          <w:trHeight w:val="789"/>
        </w:trPr>
        <w:tc>
          <w:tcPr>
            <w:tcW w:w="2478" w:type="dxa"/>
            <w:vMerge/>
            <w:textDirection w:val="btLr"/>
            <w:vAlign w:val="center"/>
          </w:tcPr>
          <w:p w14:paraId="01255FB9" w14:textId="77777777" w:rsidR="00FB4182" w:rsidRPr="00D66809" w:rsidRDefault="00FB4182" w:rsidP="00000CB4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3" w:type="dxa"/>
            <w:vAlign w:val="center"/>
          </w:tcPr>
          <w:p w14:paraId="11D5DC6E" w14:textId="25D72CF6" w:rsidR="00FB4182" w:rsidRDefault="00FB4182" w:rsidP="00FB41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SOLUNUM SİSTEMİ</w:t>
            </w:r>
          </w:p>
        </w:tc>
        <w:tc>
          <w:tcPr>
            <w:tcW w:w="2546" w:type="dxa"/>
          </w:tcPr>
          <w:p w14:paraId="54761F7C" w14:textId="3BA5766A" w:rsidR="00FB4182" w:rsidRDefault="00FB4182" w:rsidP="00FB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11.1.5.1. Solunum sisteminin yapı, görev ve işleyişini açıklar.   </w:t>
            </w:r>
            <w:r>
              <w:rPr>
                <w:rFonts w:ascii="Calibri" w:hAnsi="Calibri" w:cs="Calibri"/>
                <w:color w:val="000000"/>
              </w:rPr>
              <w:br/>
              <w:t>11.1.5.2. Alveollerden dokulara ve dokulardan alveollere gaz taşınmasını açıklar.</w:t>
            </w:r>
          </w:p>
        </w:tc>
        <w:tc>
          <w:tcPr>
            <w:tcW w:w="2487" w:type="dxa"/>
            <w:vAlign w:val="center"/>
          </w:tcPr>
          <w:p w14:paraId="52A2ADE0" w14:textId="55BC99D2" w:rsidR="00FB4182" w:rsidRDefault="00FB4182" w:rsidP="00000CB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A4013" w:rsidRPr="00D66809" w14:paraId="4E01E2E7" w14:textId="77777777" w:rsidTr="00000CB4">
        <w:trPr>
          <w:trHeight w:val="286"/>
        </w:trPr>
        <w:tc>
          <w:tcPr>
            <w:tcW w:w="7507" w:type="dxa"/>
            <w:gridSpan w:val="3"/>
          </w:tcPr>
          <w:p w14:paraId="1CE379F9" w14:textId="77777777" w:rsidR="00BA4013" w:rsidRPr="00D66809" w:rsidRDefault="00BA4013" w:rsidP="00000CB4">
            <w:pPr>
              <w:rPr>
                <w:rFonts w:cstheme="minorHAnsi"/>
              </w:rPr>
            </w:pPr>
            <w:r w:rsidRPr="00D66809">
              <w:rPr>
                <w:rFonts w:cstheme="minorHAnsi"/>
              </w:rPr>
              <w:t>TOPLAM MADDE SAYISI</w:t>
            </w:r>
          </w:p>
        </w:tc>
        <w:tc>
          <w:tcPr>
            <w:tcW w:w="2487" w:type="dxa"/>
          </w:tcPr>
          <w:p w14:paraId="5DCAF410" w14:textId="77777777" w:rsidR="00BA4013" w:rsidRPr="00D66809" w:rsidRDefault="00BA4013" w:rsidP="00000CB4">
            <w:pPr>
              <w:rPr>
                <w:rFonts w:cstheme="minorHAnsi"/>
              </w:rPr>
            </w:pPr>
            <w:r w:rsidRPr="00D66809">
              <w:rPr>
                <w:rFonts w:cstheme="minorHAnsi"/>
              </w:rPr>
              <w:t>8 SORU</w:t>
            </w:r>
          </w:p>
        </w:tc>
      </w:tr>
    </w:tbl>
    <w:p w14:paraId="020D64C9" w14:textId="1B14E8CF" w:rsidR="00B622A1" w:rsidRDefault="00B622A1" w:rsidP="00BA4013">
      <w:pPr>
        <w:spacing w:after="0"/>
        <w:rPr>
          <w:rFonts w:cstheme="minorHAnsi"/>
          <w:b/>
          <w:bCs/>
        </w:rPr>
      </w:pPr>
    </w:p>
    <w:p w14:paraId="0C340181" w14:textId="77777777" w:rsidR="00D20052" w:rsidRDefault="00D20052" w:rsidP="00BA4013">
      <w:pPr>
        <w:spacing w:after="0"/>
        <w:rPr>
          <w:rFonts w:cstheme="minorHAnsi"/>
          <w:b/>
          <w:bCs/>
        </w:rPr>
      </w:pPr>
    </w:p>
    <w:p w14:paraId="79F5B053" w14:textId="56E01A22" w:rsidR="00903FC6" w:rsidRPr="00D66809" w:rsidRDefault="00903FC6" w:rsidP="00BA4013">
      <w:pPr>
        <w:spacing w:after="0"/>
        <w:rPr>
          <w:rFonts w:cstheme="minorHAnsi"/>
          <w:b/>
          <w:bCs/>
        </w:rPr>
      </w:pPr>
      <w:r w:rsidRPr="00D66809">
        <w:rPr>
          <w:rFonts w:cstheme="minorHAnsi"/>
          <w:b/>
          <w:bCs/>
        </w:rPr>
        <w:lastRenderedPageBreak/>
        <w:t>12</w:t>
      </w:r>
      <w:r w:rsidR="00B622A1">
        <w:rPr>
          <w:rFonts w:cstheme="minorHAnsi"/>
          <w:b/>
          <w:bCs/>
        </w:rPr>
        <w:t>.</w:t>
      </w:r>
      <w:r w:rsidRPr="00D66809">
        <w:rPr>
          <w:rFonts w:cstheme="minorHAnsi"/>
          <w:b/>
          <w:bCs/>
        </w:rPr>
        <w:t xml:space="preserve"> sınıflarda Okul Genelinde</w:t>
      </w:r>
      <w:r w:rsidR="00BA4013" w:rsidRPr="00D66809">
        <w:rPr>
          <w:rFonts w:cstheme="minorHAnsi"/>
          <w:b/>
          <w:bCs/>
        </w:rPr>
        <w:t xml:space="preserve"> Yapılacak </w:t>
      </w:r>
      <w:r w:rsidR="00576BAD">
        <w:rPr>
          <w:rFonts w:cstheme="minorHAnsi"/>
          <w:b/>
          <w:bCs/>
        </w:rPr>
        <w:t xml:space="preserve">Seçmeli Biyoloji </w:t>
      </w:r>
      <w:r w:rsidR="00B622A1">
        <w:rPr>
          <w:rFonts w:cstheme="minorHAnsi"/>
          <w:b/>
          <w:bCs/>
        </w:rPr>
        <w:t>3</w:t>
      </w:r>
      <w:r w:rsidR="00BA4013" w:rsidRPr="00D66809">
        <w:rPr>
          <w:rFonts w:cstheme="minorHAnsi"/>
          <w:b/>
          <w:bCs/>
        </w:rPr>
        <w:t>. Ortak Sınav</w:t>
      </w:r>
      <w:r w:rsidR="00576BAD">
        <w:rPr>
          <w:rFonts w:cstheme="minorHAnsi"/>
          <w:b/>
          <w:bCs/>
        </w:rPr>
        <w:t>ı</w:t>
      </w:r>
      <w:r w:rsidR="00BA4013" w:rsidRPr="00D66809">
        <w:rPr>
          <w:rFonts w:cstheme="minorHAnsi"/>
          <w:b/>
          <w:bCs/>
        </w:rPr>
        <w:t xml:space="preserve"> için </w:t>
      </w:r>
      <w:r w:rsidR="00B622A1">
        <w:rPr>
          <w:rFonts w:cstheme="minorHAnsi"/>
          <w:b/>
          <w:bCs/>
        </w:rPr>
        <w:t>6</w:t>
      </w:r>
      <w:r w:rsidR="00BA4013" w:rsidRPr="00D66809">
        <w:rPr>
          <w:rFonts w:cstheme="minorHAnsi"/>
          <w:b/>
          <w:bCs/>
        </w:rPr>
        <w:t>. </w:t>
      </w:r>
      <w:r w:rsidRPr="00D66809">
        <w:rPr>
          <w:rFonts w:cstheme="minorHAnsi"/>
          <w:b/>
          <w:bCs/>
        </w:rPr>
        <w:t>Senaryonun uygulanmasına karar verilmiştir. Buna göre:</w:t>
      </w:r>
    </w:p>
    <w:p w14:paraId="617A54E4" w14:textId="77777777" w:rsidR="00903FC6" w:rsidRPr="00D66809" w:rsidRDefault="00903FC6" w:rsidP="00BA4013">
      <w:pPr>
        <w:spacing w:after="0"/>
        <w:rPr>
          <w:rFonts w:cstheme="minorHAnsi"/>
        </w:rPr>
      </w:pPr>
    </w:p>
    <w:tbl>
      <w:tblPr>
        <w:tblStyle w:val="TabloKlavuzu"/>
        <w:tblW w:w="9994" w:type="dxa"/>
        <w:tblLook w:val="04A0" w:firstRow="1" w:lastRow="0" w:firstColumn="1" w:lastColumn="0" w:noHBand="0" w:noVBand="1"/>
      </w:tblPr>
      <w:tblGrid>
        <w:gridCol w:w="2478"/>
        <w:gridCol w:w="2483"/>
        <w:gridCol w:w="2546"/>
        <w:gridCol w:w="2487"/>
      </w:tblGrid>
      <w:tr w:rsidR="00BA4013" w:rsidRPr="00D66809" w14:paraId="130AD053" w14:textId="77777777" w:rsidTr="00000CB4">
        <w:trPr>
          <w:trHeight w:val="286"/>
        </w:trPr>
        <w:tc>
          <w:tcPr>
            <w:tcW w:w="2478" w:type="dxa"/>
            <w:vMerge w:val="restart"/>
            <w:vAlign w:val="center"/>
          </w:tcPr>
          <w:p w14:paraId="495261A9" w14:textId="77777777" w:rsidR="00BA4013" w:rsidRPr="00D66809" w:rsidRDefault="00BA4013" w:rsidP="00000CB4">
            <w:pPr>
              <w:jc w:val="center"/>
              <w:rPr>
                <w:rFonts w:cstheme="minorHAnsi"/>
              </w:rPr>
            </w:pPr>
            <w:r w:rsidRPr="00D66809">
              <w:rPr>
                <w:rFonts w:cstheme="minorHAnsi"/>
              </w:rPr>
              <w:t>ÜNİTE</w:t>
            </w:r>
          </w:p>
        </w:tc>
        <w:tc>
          <w:tcPr>
            <w:tcW w:w="2483" w:type="dxa"/>
            <w:vMerge w:val="restart"/>
            <w:vAlign w:val="center"/>
          </w:tcPr>
          <w:p w14:paraId="78797C96" w14:textId="77777777" w:rsidR="00BA4013" w:rsidRPr="00D66809" w:rsidRDefault="00BA4013" w:rsidP="00000CB4">
            <w:pPr>
              <w:jc w:val="center"/>
              <w:rPr>
                <w:rFonts w:cstheme="minorHAnsi"/>
              </w:rPr>
            </w:pPr>
            <w:r w:rsidRPr="00D66809">
              <w:rPr>
                <w:rFonts w:cstheme="minorHAnsi"/>
              </w:rPr>
              <w:t>KONU</w:t>
            </w:r>
          </w:p>
        </w:tc>
        <w:tc>
          <w:tcPr>
            <w:tcW w:w="2546" w:type="dxa"/>
            <w:vMerge w:val="restart"/>
            <w:vAlign w:val="center"/>
          </w:tcPr>
          <w:p w14:paraId="67AD91C8" w14:textId="77777777" w:rsidR="00BA4013" w:rsidRPr="00D66809" w:rsidRDefault="00BA4013" w:rsidP="00000CB4">
            <w:pPr>
              <w:jc w:val="center"/>
              <w:rPr>
                <w:rFonts w:cstheme="minorHAnsi"/>
              </w:rPr>
            </w:pPr>
            <w:r w:rsidRPr="00D66809">
              <w:rPr>
                <w:rFonts w:cstheme="minorHAnsi"/>
              </w:rPr>
              <w:t>KAZANIMLAR VE AÇIKLAMALARI</w:t>
            </w:r>
          </w:p>
        </w:tc>
        <w:tc>
          <w:tcPr>
            <w:tcW w:w="2487" w:type="dxa"/>
            <w:vAlign w:val="center"/>
          </w:tcPr>
          <w:p w14:paraId="08BE9946" w14:textId="7D4A5745" w:rsidR="00BA4013" w:rsidRPr="00B622A1" w:rsidRDefault="00B622A1" w:rsidP="00B622A1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BA4013" w:rsidRPr="00B622A1">
              <w:rPr>
                <w:rFonts w:cstheme="minorHAnsi"/>
              </w:rPr>
              <w:t>SINAV</w:t>
            </w:r>
          </w:p>
        </w:tc>
      </w:tr>
      <w:tr w:rsidR="00BA4013" w:rsidRPr="00D66809" w14:paraId="22E1E0C9" w14:textId="77777777" w:rsidTr="00000CB4">
        <w:trPr>
          <w:trHeight w:val="572"/>
        </w:trPr>
        <w:tc>
          <w:tcPr>
            <w:tcW w:w="2478" w:type="dxa"/>
            <w:vMerge/>
            <w:vAlign w:val="center"/>
          </w:tcPr>
          <w:p w14:paraId="20E6B4FB" w14:textId="77777777" w:rsidR="00BA4013" w:rsidRPr="00D66809" w:rsidRDefault="00BA4013" w:rsidP="00000CB4">
            <w:pPr>
              <w:jc w:val="center"/>
              <w:rPr>
                <w:rFonts w:cstheme="minorHAnsi"/>
              </w:rPr>
            </w:pPr>
          </w:p>
        </w:tc>
        <w:tc>
          <w:tcPr>
            <w:tcW w:w="2483" w:type="dxa"/>
            <w:vMerge/>
            <w:vAlign w:val="center"/>
          </w:tcPr>
          <w:p w14:paraId="4DB9B6D5" w14:textId="77777777" w:rsidR="00BA4013" w:rsidRPr="00D66809" w:rsidRDefault="00BA4013" w:rsidP="00000CB4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  <w:vMerge/>
            <w:vAlign w:val="center"/>
          </w:tcPr>
          <w:p w14:paraId="68A7E550" w14:textId="77777777" w:rsidR="00BA4013" w:rsidRPr="00D66809" w:rsidRDefault="00BA4013" w:rsidP="00000CB4">
            <w:pPr>
              <w:jc w:val="center"/>
              <w:rPr>
                <w:rFonts w:cstheme="minorHAnsi"/>
              </w:rPr>
            </w:pPr>
          </w:p>
        </w:tc>
        <w:tc>
          <w:tcPr>
            <w:tcW w:w="2487" w:type="dxa"/>
            <w:vAlign w:val="center"/>
          </w:tcPr>
          <w:p w14:paraId="0C152966" w14:textId="77777777" w:rsidR="00BA4013" w:rsidRPr="00D66809" w:rsidRDefault="00BA4013" w:rsidP="00000CB4">
            <w:pPr>
              <w:jc w:val="center"/>
              <w:rPr>
                <w:rFonts w:cstheme="minorHAnsi"/>
              </w:rPr>
            </w:pPr>
            <w:r w:rsidRPr="00D66809">
              <w:rPr>
                <w:rFonts w:cstheme="minorHAnsi"/>
              </w:rPr>
              <w:t>OKUL GENELİ ORTAK SINAV</w:t>
            </w:r>
          </w:p>
        </w:tc>
      </w:tr>
      <w:tr w:rsidR="00B622A1" w:rsidRPr="00D66809" w14:paraId="088B02DA" w14:textId="77777777" w:rsidTr="00BA4013">
        <w:trPr>
          <w:trHeight w:val="647"/>
        </w:trPr>
        <w:tc>
          <w:tcPr>
            <w:tcW w:w="2478" w:type="dxa"/>
            <w:vMerge w:val="restart"/>
            <w:textDirection w:val="btLr"/>
            <w:vAlign w:val="center"/>
          </w:tcPr>
          <w:p w14:paraId="4E79315F" w14:textId="17556CC0" w:rsidR="00B622A1" w:rsidRPr="00D66809" w:rsidRDefault="00B622A1" w:rsidP="00000CB4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CANLILARDA ENERJİ DÖNÜŞÜMLERİ</w:t>
            </w:r>
          </w:p>
        </w:tc>
        <w:tc>
          <w:tcPr>
            <w:tcW w:w="2483" w:type="dxa"/>
            <w:vAlign w:val="center"/>
          </w:tcPr>
          <w:p w14:paraId="1A67E5C0" w14:textId="3835DFCB" w:rsidR="00B622A1" w:rsidRPr="00D66809" w:rsidRDefault="00B622A1" w:rsidP="00000C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CANLILIK VE ENERJİ</w:t>
            </w:r>
          </w:p>
        </w:tc>
        <w:tc>
          <w:tcPr>
            <w:tcW w:w="2546" w:type="dxa"/>
          </w:tcPr>
          <w:p w14:paraId="1EE5C13B" w14:textId="54787134" w:rsidR="00B622A1" w:rsidRPr="00B622A1" w:rsidRDefault="00B622A1" w:rsidP="00B622A1">
            <w:pPr>
              <w:rPr>
                <w:color w:val="000000"/>
              </w:rPr>
            </w:pPr>
            <w:r>
              <w:rPr>
                <w:color w:val="000000"/>
              </w:rPr>
              <w:t>12.2.1.1. Canlılığın devamı için enerjinin gerekliliğini açıklar.</w:t>
            </w:r>
          </w:p>
        </w:tc>
        <w:tc>
          <w:tcPr>
            <w:tcW w:w="2487" w:type="dxa"/>
            <w:vAlign w:val="center"/>
          </w:tcPr>
          <w:p w14:paraId="6F32BD09" w14:textId="0F581D9E" w:rsidR="00B622A1" w:rsidRPr="00D66809" w:rsidRDefault="00B622A1" w:rsidP="00000CB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622A1" w:rsidRPr="00D66809" w14:paraId="28E0CC96" w14:textId="77777777" w:rsidTr="00BA4013">
        <w:trPr>
          <w:trHeight w:val="647"/>
        </w:trPr>
        <w:tc>
          <w:tcPr>
            <w:tcW w:w="2478" w:type="dxa"/>
            <w:vMerge/>
            <w:textDirection w:val="btLr"/>
            <w:vAlign w:val="center"/>
          </w:tcPr>
          <w:p w14:paraId="23BBA6AD" w14:textId="77777777" w:rsidR="00B622A1" w:rsidRDefault="00B622A1" w:rsidP="00000CB4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3" w:type="dxa"/>
            <w:vMerge w:val="restart"/>
            <w:vAlign w:val="center"/>
          </w:tcPr>
          <w:p w14:paraId="70F60686" w14:textId="7ED147E8" w:rsidR="00B622A1" w:rsidRDefault="00B622A1" w:rsidP="00000C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FOTOSENTEZ</w:t>
            </w:r>
          </w:p>
        </w:tc>
        <w:tc>
          <w:tcPr>
            <w:tcW w:w="2546" w:type="dxa"/>
          </w:tcPr>
          <w:p w14:paraId="29652E0E" w14:textId="2FFCE9EC" w:rsidR="00B622A1" w:rsidRDefault="00B622A1" w:rsidP="00B622A1">
            <w:pPr>
              <w:rPr>
                <w:color w:val="000000"/>
              </w:rPr>
            </w:pPr>
            <w:r>
              <w:rPr>
                <w:color w:val="000000"/>
              </w:rPr>
              <w:t>12.2.2.1. Fotosentezin canlılar açısından önemini sorgular.</w:t>
            </w:r>
          </w:p>
        </w:tc>
        <w:tc>
          <w:tcPr>
            <w:tcW w:w="2487" w:type="dxa"/>
            <w:vAlign w:val="center"/>
          </w:tcPr>
          <w:p w14:paraId="29A48DCD" w14:textId="4274EB4C" w:rsidR="00B622A1" w:rsidRPr="00D66809" w:rsidRDefault="00B622A1" w:rsidP="00000CB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622A1" w:rsidRPr="00D66809" w14:paraId="29E26F00" w14:textId="77777777" w:rsidTr="00BA4013">
        <w:trPr>
          <w:trHeight w:val="647"/>
        </w:trPr>
        <w:tc>
          <w:tcPr>
            <w:tcW w:w="2478" w:type="dxa"/>
            <w:vMerge/>
            <w:textDirection w:val="btLr"/>
            <w:vAlign w:val="center"/>
          </w:tcPr>
          <w:p w14:paraId="05E6BCCE" w14:textId="77777777" w:rsidR="00B622A1" w:rsidRDefault="00B622A1" w:rsidP="00000CB4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3" w:type="dxa"/>
            <w:vMerge/>
            <w:vAlign w:val="center"/>
          </w:tcPr>
          <w:p w14:paraId="7FE5E2BB" w14:textId="77777777" w:rsidR="00B622A1" w:rsidRDefault="00B622A1" w:rsidP="00000CB4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31380D1B" w14:textId="0FB1FE74" w:rsidR="00B622A1" w:rsidRDefault="00B622A1" w:rsidP="00B622A1">
            <w:pPr>
              <w:rPr>
                <w:color w:val="000000"/>
              </w:rPr>
            </w:pPr>
            <w:r>
              <w:rPr>
                <w:color w:val="000000"/>
              </w:rPr>
              <w:t>12.2.2.2. Fotosentez sürecini şema üzerinde açıklar.                        12.2.2.3. Fotosentez hızını etkileyen faktörleri değerlendirir.</w:t>
            </w:r>
          </w:p>
        </w:tc>
        <w:tc>
          <w:tcPr>
            <w:tcW w:w="2487" w:type="dxa"/>
            <w:vAlign w:val="center"/>
          </w:tcPr>
          <w:p w14:paraId="4E5B914F" w14:textId="1A73A598" w:rsidR="00B622A1" w:rsidRPr="00D66809" w:rsidRDefault="00B622A1" w:rsidP="00000CB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B622A1" w:rsidRPr="00D66809" w14:paraId="539BC025" w14:textId="77777777" w:rsidTr="00BA4013">
        <w:trPr>
          <w:trHeight w:val="647"/>
        </w:trPr>
        <w:tc>
          <w:tcPr>
            <w:tcW w:w="2478" w:type="dxa"/>
            <w:vMerge/>
            <w:textDirection w:val="btLr"/>
            <w:vAlign w:val="center"/>
          </w:tcPr>
          <w:p w14:paraId="2AA171FE" w14:textId="77777777" w:rsidR="00B622A1" w:rsidRDefault="00B622A1" w:rsidP="00000CB4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3" w:type="dxa"/>
            <w:vMerge w:val="restart"/>
            <w:vAlign w:val="center"/>
          </w:tcPr>
          <w:p w14:paraId="0E9EDCD1" w14:textId="7F4B7071" w:rsidR="00B622A1" w:rsidRDefault="00B622A1" w:rsidP="00000C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HÜCRESEL SOLUNUM</w:t>
            </w:r>
          </w:p>
        </w:tc>
        <w:tc>
          <w:tcPr>
            <w:tcW w:w="2546" w:type="dxa"/>
          </w:tcPr>
          <w:p w14:paraId="7F89F299" w14:textId="0D415404" w:rsidR="00B622A1" w:rsidRDefault="00B622A1" w:rsidP="00B622A1">
            <w:pPr>
              <w:rPr>
                <w:color w:val="000000"/>
              </w:rPr>
            </w:pPr>
            <w:r>
              <w:rPr>
                <w:color w:val="000000"/>
              </w:rPr>
              <w:t>12.2.4.1. Hücresel solunumu açıklar.</w:t>
            </w:r>
          </w:p>
        </w:tc>
        <w:tc>
          <w:tcPr>
            <w:tcW w:w="2487" w:type="dxa"/>
            <w:vAlign w:val="center"/>
          </w:tcPr>
          <w:p w14:paraId="6A2CCC05" w14:textId="61A469AB" w:rsidR="00B622A1" w:rsidRPr="00D66809" w:rsidRDefault="00B622A1" w:rsidP="00000CB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622A1" w:rsidRPr="00D66809" w14:paraId="3010F996" w14:textId="77777777" w:rsidTr="00BA4013">
        <w:trPr>
          <w:trHeight w:val="647"/>
        </w:trPr>
        <w:tc>
          <w:tcPr>
            <w:tcW w:w="2478" w:type="dxa"/>
            <w:vMerge/>
            <w:textDirection w:val="btLr"/>
            <w:vAlign w:val="center"/>
          </w:tcPr>
          <w:p w14:paraId="5D7059B8" w14:textId="77777777" w:rsidR="00B622A1" w:rsidRDefault="00B622A1" w:rsidP="00000CB4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3" w:type="dxa"/>
            <w:vMerge/>
            <w:vAlign w:val="center"/>
          </w:tcPr>
          <w:p w14:paraId="3A2EC0C9" w14:textId="77777777" w:rsidR="00B622A1" w:rsidRDefault="00B622A1" w:rsidP="00000CB4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2EA6A9CD" w14:textId="5FDA422F" w:rsidR="00B622A1" w:rsidRDefault="00B622A1" w:rsidP="00B622A1">
            <w:pPr>
              <w:rPr>
                <w:color w:val="000000"/>
              </w:rPr>
            </w:pPr>
            <w:r>
              <w:rPr>
                <w:color w:val="000000"/>
              </w:rPr>
              <w:t>12.2.4.2. Oksijenli solunumda reaksiyona girenler ve reaksiyon sonunda açığa çıkan son ürünlere ilişkin deney yapar.</w:t>
            </w:r>
          </w:p>
        </w:tc>
        <w:tc>
          <w:tcPr>
            <w:tcW w:w="2487" w:type="dxa"/>
            <w:vAlign w:val="center"/>
          </w:tcPr>
          <w:p w14:paraId="4ACCDB96" w14:textId="7B76C0D3" w:rsidR="00B622A1" w:rsidRPr="00D66809" w:rsidRDefault="00B622A1" w:rsidP="00000CB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622A1" w:rsidRPr="00D66809" w14:paraId="6FECF0F0" w14:textId="77777777" w:rsidTr="00BA4013">
        <w:trPr>
          <w:trHeight w:val="647"/>
        </w:trPr>
        <w:tc>
          <w:tcPr>
            <w:tcW w:w="2478" w:type="dxa"/>
            <w:vMerge/>
            <w:textDirection w:val="btLr"/>
            <w:vAlign w:val="center"/>
          </w:tcPr>
          <w:p w14:paraId="647F0908" w14:textId="77777777" w:rsidR="00B622A1" w:rsidRDefault="00B622A1" w:rsidP="00000CB4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3" w:type="dxa"/>
            <w:vMerge/>
            <w:vAlign w:val="center"/>
          </w:tcPr>
          <w:p w14:paraId="788A6B11" w14:textId="77777777" w:rsidR="00B622A1" w:rsidRDefault="00B622A1" w:rsidP="00000CB4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713A7258" w14:textId="6F6C6C78" w:rsidR="00B622A1" w:rsidRDefault="00B622A1" w:rsidP="00B622A1">
            <w:pPr>
              <w:rPr>
                <w:color w:val="000000"/>
              </w:rPr>
            </w:pPr>
            <w:r>
              <w:rPr>
                <w:color w:val="000000"/>
              </w:rPr>
              <w:t>12.2.4.3. Fotosentez ve solunum ilişkisi ile ilgili çıkarımlarda bulunur.</w:t>
            </w:r>
          </w:p>
        </w:tc>
        <w:tc>
          <w:tcPr>
            <w:tcW w:w="2487" w:type="dxa"/>
            <w:vAlign w:val="center"/>
          </w:tcPr>
          <w:p w14:paraId="6A418DE1" w14:textId="15D05A96" w:rsidR="00B622A1" w:rsidRPr="00D66809" w:rsidRDefault="00B622A1" w:rsidP="00000CB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A4013" w:rsidRPr="00D66809" w14:paraId="353FEA4D" w14:textId="77777777" w:rsidTr="00000CB4">
        <w:trPr>
          <w:trHeight w:val="286"/>
        </w:trPr>
        <w:tc>
          <w:tcPr>
            <w:tcW w:w="7507" w:type="dxa"/>
            <w:gridSpan w:val="3"/>
          </w:tcPr>
          <w:p w14:paraId="1A004EB4" w14:textId="77777777" w:rsidR="00BA4013" w:rsidRPr="00D66809" w:rsidRDefault="00BA4013" w:rsidP="00000CB4">
            <w:pPr>
              <w:rPr>
                <w:rFonts w:cstheme="minorHAnsi"/>
              </w:rPr>
            </w:pPr>
            <w:r w:rsidRPr="00D66809">
              <w:rPr>
                <w:rFonts w:cstheme="minorHAnsi"/>
              </w:rPr>
              <w:t>TOPLAM MADDE SAYISI</w:t>
            </w:r>
          </w:p>
        </w:tc>
        <w:tc>
          <w:tcPr>
            <w:tcW w:w="2487" w:type="dxa"/>
          </w:tcPr>
          <w:p w14:paraId="18D818E6" w14:textId="234A489B" w:rsidR="00BA4013" w:rsidRPr="00D66809" w:rsidRDefault="00B622A1" w:rsidP="00000CB4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BA4013" w:rsidRPr="00D66809">
              <w:rPr>
                <w:rFonts w:cstheme="minorHAnsi"/>
              </w:rPr>
              <w:t xml:space="preserve"> SORU</w:t>
            </w:r>
          </w:p>
        </w:tc>
      </w:tr>
    </w:tbl>
    <w:p w14:paraId="3744B961" w14:textId="78D442D1" w:rsidR="00903FC6" w:rsidRDefault="00903FC6" w:rsidP="00BA4013">
      <w:pPr>
        <w:spacing w:after="0"/>
        <w:rPr>
          <w:rFonts w:cstheme="minorHAnsi"/>
        </w:rPr>
      </w:pPr>
    </w:p>
    <w:p w14:paraId="02145653" w14:textId="61404E25" w:rsidR="00EC4127" w:rsidRDefault="00EC4127" w:rsidP="00BA4013">
      <w:pPr>
        <w:spacing w:after="0"/>
        <w:rPr>
          <w:rFonts w:cstheme="minorHAnsi"/>
        </w:rPr>
      </w:pPr>
    </w:p>
    <w:p w14:paraId="7B02D0C9" w14:textId="36109CB7" w:rsidR="00EC4127" w:rsidRDefault="00EC4127" w:rsidP="00BA4013">
      <w:pPr>
        <w:spacing w:after="0"/>
        <w:rPr>
          <w:rFonts w:cstheme="minorHAnsi"/>
        </w:rPr>
      </w:pPr>
    </w:p>
    <w:p w14:paraId="3658EF53" w14:textId="0CE20AA3" w:rsidR="00EC4127" w:rsidRDefault="00EC4127" w:rsidP="00BA4013">
      <w:pPr>
        <w:spacing w:after="0"/>
        <w:rPr>
          <w:rFonts w:cstheme="minorHAnsi"/>
        </w:rPr>
      </w:pPr>
    </w:p>
    <w:p w14:paraId="56BECDA1" w14:textId="70E37F17" w:rsidR="00EC4127" w:rsidRDefault="00EC4127" w:rsidP="00BA4013">
      <w:pPr>
        <w:spacing w:after="0"/>
        <w:rPr>
          <w:rFonts w:cstheme="minorHAnsi"/>
        </w:rPr>
      </w:pPr>
    </w:p>
    <w:p w14:paraId="628F7AE2" w14:textId="356A0EBD" w:rsidR="00EC4127" w:rsidRDefault="00EC4127" w:rsidP="00BA4013">
      <w:pPr>
        <w:spacing w:after="0"/>
        <w:rPr>
          <w:rFonts w:cstheme="minorHAnsi"/>
        </w:rPr>
      </w:pPr>
    </w:p>
    <w:p w14:paraId="40C42BF2" w14:textId="40D6C119" w:rsidR="00EC4127" w:rsidRDefault="00EC4127" w:rsidP="00BA4013">
      <w:pPr>
        <w:spacing w:after="0"/>
        <w:rPr>
          <w:rFonts w:cstheme="minorHAnsi"/>
        </w:rPr>
      </w:pPr>
    </w:p>
    <w:p w14:paraId="09BAC24A" w14:textId="5CBC3B11" w:rsidR="00EC4127" w:rsidRDefault="00EC4127" w:rsidP="00BA4013">
      <w:pPr>
        <w:spacing w:after="0"/>
        <w:rPr>
          <w:rFonts w:cstheme="minorHAnsi"/>
        </w:rPr>
      </w:pPr>
    </w:p>
    <w:p w14:paraId="3C32DF21" w14:textId="06A6DAAB" w:rsidR="00EC4127" w:rsidRDefault="00EC4127" w:rsidP="00BA4013">
      <w:pPr>
        <w:spacing w:after="0"/>
        <w:rPr>
          <w:rFonts w:cstheme="minorHAnsi"/>
        </w:rPr>
      </w:pPr>
    </w:p>
    <w:p w14:paraId="4A1F9841" w14:textId="3920D00D" w:rsidR="00EC4127" w:rsidRDefault="00EC4127" w:rsidP="00BA4013">
      <w:pPr>
        <w:spacing w:after="0"/>
        <w:rPr>
          <w:rFonts w:cstheme="minorHAnsi"/>
        </w:rPr>
      </w:pPr>
    </w:p>
    <w:p w14:paraId="3ADA65C7" w14:textId="677F6213" w:rsidR="00EC4127" w:rsidRDefault="00EC4127" w:rsidP="00BA4013">
      <w:pPr>
        <w:spacing w:after="0"/>
        <w:rPr>
          <w:rFonts w:cstheme="minorHAnsi"/>
        </w:rPr>
      </w:pPr>
    </w:p>
    <w:p w14:paraId="1CE26A7E" w14:textId="351C135B" w:rsidR="00EC4127" w:rsidRDefault="00EC4127" w:rsidP="00BA4013">
      <w:pPr>
        <w:spacing w:after="0"/>
        <w:rPr>
          <w:rFonts w:cstheme="minorHAnsi"/>
        </w:rPr>
      </w:pPr>
    </w:p>
    <w:p w14:paraId="111F4AA6" w14:textId="787F8BCE" w:rsidR="00EC4127" w:rsidRDefault="00EC4127" w:rsidP="00BA4013">
      <w:pPr>
        <w:spacing w:after="0"/>
        <w:rPr>
          <w:rFonts w:cstheme="minorHAnsi"/>
        </w:rPr>
      </w:pPr>
    </w:p>
    <w:p w14:paraId="5023654E" w14:textId="78F24AC2" w:rsidR="00EC4127" w:rsidRDefault="00EC4127" w:rsidP="00BA4013">
      <w:pPr>
        <w:spacing w:after="0"/>
        <w:rPr>
          <w:rFonts w:cstheme="minorHAnsi"/>
        </w:rPr>
      </w:pPr>
    </w:p>
    <w:p w14:paraId="022AE420" w14:textId="427E459D" w:rsidR="00EC4127" w:rsidRDefault="00EC4127" w:rsidP="00BA4013">
      <w:pPr>
        <w:spacing w:after="0"/>
        <w:rPr>
          <w:rFonts w:cstheme="minorHAnsi"/>
        </w:rPr>
      </w:pPr>
    </w:p>
    <w:p w14:paraId="01417567" w14:textId="4741A0F9" w:rsidR="00EC4127" w:rsidRDefault="00EC4127" w:rsidP="00BA4013">
      <w:pPr>
        <w:spacing w:after="0"/>
        <w:rPr>
          <w:rFonts w:cstheme="minorHAnsi"/>
        </w:rPr>
      </w:pPr>
    </w:p>
    <w:p w14:paraId="3BC93EE9" w14:textId="327F3667" w:rsidR="00EC4127" w:rsidRDefault="00EC4127" w:rsidP="00BA4013">
      <w:pPr>
        <w:spacing w:after="0"/>
        <w:rPr>
          <w:rFonts w:cstheme="minorHAnsi"/>
        </w:rPr>
      </w:pPr>
    </w:p>
    <w:p w14:paraId="052A99AF" w14:textId="4E568B0B" w:rsidR="00EC4127" w:rsidRPr="00D66809" w:rsidRDefault="00EC4127" w:rsidP="00BA4013">
      <w:pPr>
        <w:spacing w:after="0"/>
        <w:rPr>
          <w:rFonts w:cstheme="minorHAnsi"/>
        </w:rPr>
      </w:pPr>
    </w:p>
    <w:p w14:paraId="2F7EE957" w14:textId="391ABD9B" w:rsidR="00B622A1" w:rsidRPr="00D66809" w:rsidRDefault="00B622A1" w:rsidP="00B622A1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9.</w:t>
      </w:r>
      <w:r w:rsidRPr="00D66809">
        <w:rPr>
          <w:rFonts w:cstheme="minorHAnsi"/>
          <w:b/>
          <w:bCs/>
        </w:rPr>
        <w:t xml:space="preserve"> sınıflarda Okul Genelinde Yapılacak </w:t>
      </w:r>
      <w:r>
        <w:rPr>
          <w:rFonts w:cstheme="minorHAnsi"/>
          <w:b/>
          <w:bCs/>
        </w:rPr>
        <w:t>Sağlık Bilgisi ve Trafik Kültürü 3</w:t>
      </w:r>
      <w:r w:rsidRPr="00D66809">
        <w:rPr>
          <w:rFonts w:cstheme="minorHAnsi"/>
          <w:b/>
          <w:bCs/>
        </w:rPr>
        <w:t>. Ortak Sınav</w:t>
      </w:r>
      <w:r>
        <w:rPr>
          <w:rFonts w:cstheme="minorHAnsi"/>
          <w:b/>
          <w:bCs/>
        </w:rPr>
        <w:t>ı</w:t>
      </w:r>
      <w:r w:rsidRPr="00D66809">
        <w:rPr>
          <w:rFonts w:cstheme="minorHAnsi"/>
          <w:b/>
          <w:bCs/>
        </w:rPr>
        <w:t xml:space="preserve"> için </w:t>
      </w:r>
      <w:r w:rsidR="00EC4127">
        <w:rPr>
          <w:rFonts w:cstheme="minorHAnsi"/>
          <w:b/>
          <w:bCs/>
        </w:rPr>
        <w:t>8</w:t>
      </w:r>
      <w:r w:rsidRPr="00D66809">
        <w:rPr>
          <w:rFonts w:cstheme="minorHAnsi"/>
          <w:b/>
          <w:bCs/>
        </w:rPr>
        <w:t>. Senaryonun uygulanmasına karar verilmiştir. Buna göre:</w:t>
      </w:r>
    </w:p>
    <w:p w14:paraId="15CB990D" w14:textId="291AE38A" w:rsidR="00B622A1" w:rsidRDefault="00B622A1" w:rsidP="00BA4013">
      <w:pPr>
        <w:spacing w:after="0"/>
        <w:rPr>
          <w:rFonts w:cstheme="minorHAnsi"/>
          <w:b/>
          <w:bCs/>
        </w:rPr>
      </w:pPr>
    </w:p>
    <w:tbl>
      <w:tblPr>
        <w:tblStyle w:val="TabloKlavuzu"/>
        <w:tblW w:w="9994" w:type="dxa"/>
        <w:tblLook w:val="04A0" w:firstRow="1" w:lastRow="0" w:firstColumn="1" w:lastColumn="0" w:noHBand="0" w:noVBand="1"/>
      </w:tblPr>
      <w:tblGrid>
        <w:gridCol w:w="2478"/>
        <w:gridCol w:w="2483"/>
        <w:gridCol w:w="2546"/>
        <w:gridCol w:w="2487"/>
      </w:tblGrid>
      <w:tr w:rsidR="00EC4127" w:rsidRPr="00D66809" w14:paraId="53EC186B" w14:textId="77777777" w:rsidTr="00A95930">
        <w:trPr>
          <w:trHeight w:val="286"/>
        </w:trPr>
        <w:tc>
          <w:tcPr>
            <w:tcW w:w="2478" w:type="dxa"/>
            <w:vMerge w:val="restart"/>
            <w:vAlign w:val="center"/>
          </w:tcPr>
          <w:p w14:paraId="51E8B14F" w14:textId="77777777" w:rsidR="00EC4127" w:rsidRPr="00D66809" w:rsidRDefault="00EC4127" w:rsidP="00A95930">
            <w:pPr>
              <w:jc w:val="center"/>
              <w:rPr>
                <w:rFonts w:cstheme="minorHAnsi"/>
              </w:rPr>
            </w:pPr>
            <w:r w:rsidRPr="00D66809">
              <w:rPr>
                <w:rFonts w:cstheme="minorHAnsi"/>
              </w:rPr>
              <w:t>ÜNİTE</w:t>
            </w:r>
          </w:p>
        </w:tc>
        <w:tc>
          <w:tcPr>
            <w:tcW w:w="2483" w:type="dxa"/>
            <w:vMerge w:val="restart"/>
            <w:vAlign w:val="center"/>
          </w:tcPr>
          <w:p w14:paraId="66E700E8" w14:textId="77777777" w:rsidR="00EC4127" w:rsidRPr="00D66809" w:rsidRDefault="00EC4127" w:rsidP="00A95930">
            <w:pPr>
              <w:jc w:val="center"/>
              <w:rPr>
                <w:rFonts w:cstheme="minorHAnsi"/>
              </w:rPr>
            </w:pPr>
            <w:r w:rsidRPr="00D66809">
              <w:rPr>
                <w:rFonts w:cstheme="minorHAnsi"/>
              </w:rPr>
              <w:t>KONU</w:t>
            </w:r>
          </w:p>
        </w:tc>
        <w:tc>
          <w:tcPr>
            <w:tcW w:w="2546" w:type="dxa"/>
            <w:vMerge w:val="restart"/>
            <w:vAlign w:val="center"/>
          </w:tcPr>
          <w:p w14:paraId="471AC2FC" w14:textId="77777777" w:rsidR="00EC4127" w:rsidRPr="00D66809" w:rsidRDefault="00EC4127" w:rsidP="00A95930">
            <w:pPr>
              <w:jc w:val="center"/>
              <w:rPr>
                <w:rFonts w:cstheme="minorHAnsi"/>
              </w:rPr>
            </w:pPr>
            <w:r w:rsidRPr="00D66809">
              <w:rPr>
                <w:rFonts w:cstheme="minorHAnsi"/>
              </w:rPr>
              <w:t>KAZANIMLAR VE AÇIKLAMALARI</w:t>
            </w:r>
          </w:p>
        </w:tc>
        <w:tc>
          <w:tcPr>
            <w:tcW w:w="2487" w:type="dxa"/>
            <w:vAlign w:val="center"/>
          </w:tcPr>
          <w:p w14:paraId="68B71D4E" w14:textId="77777777" w:rsidR="00EC4127" w:rsidRPr="00B622A1" w:rsidRDefault="00EC4127" w:rsidP="00A95930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Pr="00B622A1">
              <w:rPr>
                <w:rFonts w:cstheme="minorHAnsi"/>
              </w:rPr>
              <w:t>SINAV</w:t>
            </w:r>
          </w:p>
        </w:tc>
      </w:tr>
      <w:tr w:rsidR="00EC4127" w:rsidRPr="00D66809" w14:paraId="2E8B0D1E" w14:textId="77777777" w:rsidTr="00A95930">
        <w:trPr>
          <w:trHeight w:val="572"/>
        </w:trPr>
        <w:tc>
          <w:tcPr>
            <w:tcW w:w="2478" w:type="dxa"/>
            <w:vMerge/>
            <w:vAlign w:val="center"/>
          </w:tcPr>
          <w:p w14:paraId="2371ADF8" w14:textId="77777777" w:rsidR="00EC4127" w:rsidRPr="00D66809" w:rsidRDefault="00EC4127" w:rsidP="00A95930">
            <w:pPr>
              <w:jc w:val="center"/>
              <w:rPr>
                <w:rFonts w:cstheme="minorHAnsi"/>
              </w:rPr>
            </w:pPr>
          </w:p>
        </w:tc>
        <w:tc>
          <w:tcPr>
            <w:tcW w:w="2483" w:type="dxa"/>
            <w:vMerge/>
            <w:vAlign w:val="center"/>
          </w:tcPr>
          <w:p w14:paraId="5B2BC88D" w14:textId="77777777" w:rsidR="00EC4127" w:rsidRPr="00D66809" w:rsidRDefault="00EC4127" w:rsidP="00A95930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  <w:vMerge/>
            <w:vAlign w:val="center"/>
          </w:tcPr>
          <w:p w14:paraId="39B9B1AC" w14:textId="77777777" w:rsidR="00EC4127" w:rsidRPr="00D66809" w:rsidRDefault="00EC4127" w:rsidP="00A95930">
            <w:pPr>
              <w:jc w:val="center"/>
              <w:rPr>
                <w:rFonts w:cstheme="minorHAnsi"/>
              </w:rPr>
            </w:pPr>
          </w:p>
        </w:tc>
        <w:tc>
          <w:tcPr>
            <w:tcW w:w="2487" w:type="dxa"/>
            <w:vAlign w:val="center"/>
          </w:tcPr>
          <w:p w14:paraId="23E1F545" w14:textId="77777777" w:rsidR="00EC4127" w:rsidRPr="00D66809" w:rsidRDefault="00EC4127" w:rsidP="00A95930">
            <w:pPr>
              <w:jc w:val="center"/>
              <w:rPr>
                <w:rFonts w:cstheme="minorHAnsi"/>
              </w:rPr>
            </w:pPr>
            <w:r w:rsidRPr="00D66809">
              <w:rPr>
                <w:rFonts w:cstheme="minorHAnsi"/>
              </w:rPr>
              <w:t>OKUL GENELİ ORTAK SINAV</w:t>
            </w:r>
          </w:p>
        </w:tc>
      </w:tr>
      <w:tr w:rsidR="00EC4127" w:rsidRPr="00D66809" w14:paraId="246D35BA" w14:textId="77777777" w:rsidTr="00A95930">
        <w:trPr>
          <w:trHeight w:val="647"/>
        </w:trPr>
        <w:tc>
          <w:tcPr>
            <w:tcW w:w="2478" w:type="dxa"/>
            <w:vMerge w:val="restart"/>
            <w:textDirection w:val="btLr"/>
            <w:vAlign w:val="center"/>
          </w:tcPr>
          <w:p w14:paraId="27830274" w14:textId="3A221EE0" w:rsidR="00EC4127" w:rsidRPr="00D66809" w:rsidRDefault="00EC4127" w:rsidP="00A95930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SAĞLIK BİLGİSİ</w:t>
            </w:r>
          </w:p>
        </w:tc>
        <w:tc>
          <w:tcPr>
            <w:tcW w:w="2483" w:type="dxa"/>
            <w:vMerge w:val="restart"/>
            <w:vAlign w:val="center"/>
          </w:tcPr>
          <w:p w14:paraId="6801EBB6" w14:textId="7C05049C" w:rsidR="00EC4127" w:rsidRPr="00D66809" w:rsidRDefault="00EC4127" w:rsidP="00A959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İLKYARDIMLA İLGİLİ TEMEL BİLGİLER</w:t>
            </w:r>
          </w:p>
        </w:tc>
        <w:tc>
          <w:tcPr>
            <w:tcW w:w="2546" w:type="dxa"/>
          </w:tcPr>
          <w:p w14:paraId="2252BD23" w14:textId="77777777" w:rsidR="00EC4127" w:rsidRDefault="00EC4127" w:rsidP="00A95930">
            <w:pPr>
              <w:rPr>
                <w:sz w:val="16"/>
                <w:szCs w:val="16"/>
              </w:rPr>
            </w:pPr>
          </w:p>
          <w:p w14:paraId="27D90365" w14:textId="77777777" w:rsidR="00EC4127" w:rsidRDefault="00EC4127" w:rsidP="00A95930">
            <w:pPr>
              <w:rPr>
                <w:sz w:val="16"/>
                <w:szCs w:val="16"/>
              </w:rPr>
            </w:pPr>
          </w:p>
          <w:p w14:paraId="654AA814" w14:textId="5B2EA767" w:rsidR="00EC4127" w:rsidRDefault="00EC4127" w:rsidP="00A9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İlk yardımın önemini açıklar. 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. İlk yardım ve acil yardım kavramları üzerinde durulur. </w:t>
            </w:r>
            <w:proofErr w:type="gramStart"/>
            <w:r>
              <w:rPr>
                <w:sz w:val="16"/>
                <w:szCs w:val="16"/>
              </w:rPr>
              <w:t>b</w:t>
            </w:r>
            <w:proofErr w:type="gramEnd"/>
            <w:r>
              <w:rPr>
                <w:sz w:val="16"/>
                <w:szCs w:val="16"/>
              </w:rPr>
              <w:t xml:space="preserve">. İlk yardımın insan hayatı açısından önemi istatistiki verilerden yararlanılarak açıklanır. </w:t>
            </w:r>
            <w:proofErr w:type="gramStart"/>
            <w:r>
              <w:rPr>
                <w:sz w:val="16"/>
                <w:szCs w:val="16"/>
              </w:rPr>
              <w:t>c</w:t>
            </w:r>
            <w:proofErr w:type="gramEnd"/>
            <w:r>
              <w:rPr>
                <w:sz w:val="16"/>
                <w:szCs w:val="16"/>
              </w:rPr>
              <w:t>. İyi niyetle fakat bilinçsiz olarak yapılacak olan ilk yardım uygulamalarının hastanın/yaralının engelli kalmasına veya hayatını tehlikeye sokmasına neden olacağından bu uygulamaların eğitim almış sertifikalı kişiler tarafından yapılmasının gerekliliği vurgulanır.(1. dönem 2. kritik kazanım) (2. dönem 1. kritik kazanım)?***</w:t>
            </w:r>
          </w:p>
          <w:p w14:paraId="2CBCA193" w14:textId="714453AB" w:rsidR="00EC4127" w:rsidRPr="00EC4127" w:rsidRDefault="00EC4127" w:rsidP="00A95930">
            <w:pPr>
              <w:rPr>
                <w:sz w:val="16"/>
                <w:szCs w:val="16"/>
              </w:rPr>
            </w:pPr>
          </w:p>
        </w:tc>
        <w:tc>
          <w:tcPr>
            <w:tcW w:w="2487" w:type="dxa"/>
            <w:vAlign w:val="center"/>
          </w:tcPr>
          <w:p w14:paraId="5B8F52ED" w14:textId="07992A24" w:rsidR="00EC4127" w:rsidRPr="00D66809" w:rsidRDefault="00EC4127" w:rsidP="00A9593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C4127" w:rsidRPr="00D66809" w14:paraId="5E5E44FA" w14:textId="77777777" w:rsidTr="00A95930">
        <w:trPr>
          <w:trHeight w:val="647"/>
        </w:trPr>
        <w:tc>
          <w:tcPr>
            <w:tcW w:w="2478" w:type="dxa"/>
            <w:vMerge/>
            <w:textDirection w:val="btLr"/>
            <w:vAlign w:val="center"/>
          </w:tcPr>
          <w:p w14:paraId="0CB2DC11" w14:textId="77777777" w:rsidR="00EC4127" w:rsidRDefault="00EC4127" w:rsidP="00A95930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3" w:type="dxa"/>
            <w:vMerge/>
            <w:vAlign w:val="center"/>
          </w:tcPr>
          <w:p w14:paraId="44B13432" w14:textId="2D8AD140" w:rsidR="00EC4127" w:rsidRDefault="00EC4127" w:rsidP="00EC4127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7C7F6010" w14:textId="77777777" w:rsidR="00EC4127" w:rsidRDefault="00EC4127" w:rsidP="00EC4127">
            <w:pPr>
              <w:rPr>
                <w:sz w:val="16"/>
                <w:szCs w:val="16"/>
              </w:rPr>
            </w:pPr>
          </w:p>
          <w:p w14:paraId="564E9C9B" w14:textId="77777777" w:rsidR="00EC4127" w:rsidRDefault="00EC4127" w:rsidP="00EC4127">
            <w:pPr>
              <w:rPr>
                <w:sz w:val="16"/>
                <w:szCs w:val="16"/>
              </w:rPr>
            </w:pPr>
          </w:p>
          <w:p w14:paraId="47F39760" w14:textId="4B63FF86" w:rsidR="00EC4127" w:rsidRDefault="00EC4127" w:rsidP="00EC41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Kanamalarda yapılacak ilk yardım uygulamalarını açıklar. 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. Kanama kavramı üzerinde durulur. </w:t>
            </w:r>
            <w:proofErr w:type="gramStart"/>
            <w:r>
              <w:rPr>
                <w:sz w:val="16"/>
                <w:szCs w:val="16"/>
              </w:rPr>
              <w:t>b</w:t>
            </w:r>
            <w:proofErr w:type="gramEnd"/>
            <w:r>
              <w:rPr>
                <w:sz w:val="16"/>
                <w:szCs w:val="16"/>
              </w:rPr>
              <w:t xml:space="preserve">. Dış kanamalarda bası uygulamanın önemi üzerinde durulur. </w:t>
            </w:r>
            <w:proofErr w:type="gramStart"/>
            <w:r>
              <w:rPr>
                <w:sz w:val="16"/>
                <w:szCs w:val="16"/>
              </w:rPr>
              <w:t>c</w:t>
            </w:r>
            <w:proofErr w:type="gramEnd"/>
            <w:r>
              <w:rPr>
                <w:sz w:val="16"/>
                <w:szCs w:val="16"/>
              </w:rPr>
              <w:t>. Burun ve kulak kanamalarında yapılması gereken ilk yardım uygulamalarına değinilir</w:t>
            </w:r>
          </w:p>
          <w:p w14:paraId="5D2C2898" w14:textId="7C1EE2E6" w:rsidR="00EC4127" w:rsidRPr="00EC4127" w:rsidRDefault="00EC4127" w:rsidP="00EC4127">
            <w:pPr>
              <w:rPr>
                <w:sz w:val="16"/>
                <w:szCs w:val="16"/>
              </w:rPr>
            </w:pPr>
          </w:p>
        </w:tc>
        <w:tc>
          <w:tcPr>
            <w:tcW w:w="2487" w:type="dxa"/>
            <w:vAlign w:val="center"/>
          </w:tcPr>
          <w:p w14:paraId="021E4589" w14:textId="4A074E37" w:rsidR="00EC4127" w:rsidRPr="00D66809" w:rsidRDefault="00EC4127" w:rsidP="00A9593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C4127" w:rsidRPr="00D66809" w14:paraId="3F0B3804" w14:textId="77777777" w:rsidTr="00A95930">
        <w:trPr>
          <w:trHeight w:val="647"/>
        </w:trPr>
        <w:tc>
          <w:tcPr>
            <w:tcW w:w="2478" w:type="dxa"/>
            <w:vMerge/>
            <w:textDirection w:val="btLr"/>
            <w:vAlign w:val="center"/>
          </w:tcPr>
          <w:p w14:paraId="21BC21B3" w14:textId="77777777" w:rsidR="00EC4127" w:rsidRDefault="00EC4127" w:rsidP="00A95930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3" w:type="dxa"/>
            <w:vMerge/>
            <w:vAlign w:val="center"/>
          </w:tcPr>
          <w:p w14:paraId="4965964F" w14:textId="0F155721" w:rsidR="00EC4127" w:rsidRDefault="00EC4127" w:rsidP="00A95930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1BA1836F" w14:textId="77777777" w:rsidR="00EC4127" w:rsidRDefault="00EC4127" w:rsidP="00EC4127">
            <w:pPr>
              <w:rPr>
                <w:sz w:val="16"/>
                <w:szCs w:val="16"/>
              </w:rPr>
            </w:pPr>
          </w:p>
          <w:p w14:paraId="06E4371F" w14:textId="77777777" w:rsidR="00EC4127" w:rsidRDefault="00EC4127" w:rsidP="00EC4127">
            <w:pPr>
              <w:rPr>
                <w:sz w:val="16"/>
                <w:szCs w:val="16"/>
              </w:rPr>
            </w:pPr>
          </w:p>
          <w:p w14:paraId="7F12FDBB" w14:textId="20DAD9DA" w:rsidR="00EC4127" w:rsidRDefault="00EC4127" w:rsidP="00EC41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Şok durumunda yapılması gereken ilk yardım uygulamalarını açıklar. 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. Şok belirtileri açıklanır. </w:t>
            </w:r>
            <w:proofErr w:type="gramStart"/>
            <w:r>
              <w:rPr>
                <w:sz w:val="16"/>
                <w:szCs w:val="16"/>
              </w:rPr>
              <w:t>b</w:t>
            </w:r>
            <w:proofErr w:type="gramEnd"/>
            <w:r>
              <w:rPr>
                <w:sz w:val="16"/>
                <w:szCs w:val="16"/>
              </w:rPr>
              <w:t xml:space="preserve">. Şok pozisyonuna değinilir. 1.5.8. Zehirlenmelerde uygulanacak ilk yardım basamaklarını açıklar. 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. Solunum, sindirim ve deri yolu ile zehirlenmeler açıklanarak belirtileri ve uygulanacak ilk yardım işlem basamakları üzerinde durulur. </w:t>
            </w:r>
            <w:proofErr w:type="gramStart"/>
            <w:r>
              <w:rPr>
                <w:sz w:val="16"/>
                <w:szCs w:val="16"/>
              </w:rPr>
              <w:t>b</w:t>
            </w:r>
            <w:proofErr w:type="gramEnd"/>
            <w:r>
              <w:rPr>
                <w:sz w:val="16"/>
                <w:szCs w:val="16"/>
              </w:rPr>
              <w:t>. Ulusal Zehir Danışma Merkezinin telefon numarasının “114” olduğu belirtilir.</w:t>
            </w:r>
          </w:p>
          <w:p w14:paraId="59443D13" w14:textId="67032799" w:rsidR="00EC4127" w:rsidRPr="00EC4127" w:rsidRDefault="00EC4127" w:rsidP="00EC4127">
            <w:pPr>
              <w:rPr>
                <w:sz w:val="16"/>
                <w:szCs w:val="16"/>
              </w:rPr>
            </w:pPr>
          </w:p>
        </w:tc>
        <w:tc>
          <w:tcPr>
            <w:tcW w:w="2487" w:type="dxa"/>
            <w:vAlign w:val="center"/>
          </w:tcPr>
          <w:p w14:paraId="29E7DCB8" w14:textId="155081D4" w:rsidR="00EC4127" w:rsidRPr="00D66809" w:rsidRDefault="00EC4127" w:rsidP="00A9593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C4127" w:rsidRPr="00D66809" w14:paraId="1D937E9E" w14:textId="77777777" w:rsidTr="00A95930">
        <w:trPr>
          <w:trHeight w:val="647"/>
        </w:trPr>
        <w:tc>
          <w:tcPr>
            <w:tcW w:w="2478" w:type="dxa"/>
            <w:vMerge w:val="restart"/>
            <w:textDirection w:val="btLr"/>
            <w:vAlign w:val="center"/>
          </w:tcPr>
          <w:p w14:paraId="4A4E5C25" w14:textId="09C42035" w:rsidR="00EC4127" w:rsidRDefault="00EC4127" w:rsidP="00A95930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TRAFİK KÜLTÜRÜ</w:t>
            </w:r>
          </w:p>
        </w:tc>
        <w:tc>
          <w:tcPr>
            <w:tcW w:w="2483" w:type="dxa"/>
            <w:vMerge w:val="restart"/>
            <w:vAlign w:val="center"/>
          </w:tcPr>
          <w:p w14:paraId="3B31E1C4" w14:textId="7D8DA098" w:rsidR="00EC4127" w:rsidRDefault="00EC4127" w:rsidP="00A959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TRAFİK KURALLARI</w:t>
            </w:r>
          </w:p>
        </w:tc>
        <w:tc>
          <w:tcPr>
            <w:tcW w:w="2546" w:type="dxa"/>
          </w:tcPr>
          <w:p w14:paraId="78FB1F7A" w14:textId="77777777" w:rsidR="00EC4127" w:rsidRDefault="00EC4127" w:rsidP="00EC4127">
            <w:pPr>
              <w:rPr>
                <w:sz w:val="16"/>
                <w:szCs w:val="16"/>
              </w:rPr>
            </w:pPr>
          </w:p>
          <w:p w14:paraId="1ECB153D" w14:textId="6FFA8632" w:rsidR="00EC4127" w:rsidRDefault="00EC4127" w:rsidP="00EC41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Toplu taşıma araçlarında uyulması gereken kuralları açıklar. 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. Sürücülerin ve yolcuların uyması gereken kurallar belirtilir. </w:t>
            </w:r>
            <w:proofErr w:type="gramStart"/>
            <w:r>
              <w:rPr>
                <w:sz w:val="16"/>
                <w:szCs w:val="16"/>
              </w:rPr>
              <w:t>b</w:t>
            </w:r>
            <w:proofErr w:type="gramEnd"/>
            <w:r>
              <w:rPr>
                <w:sz w:val="16"/>
                <w:szCs w:val="16"/>
              </w:rPr>
              <w:t xml:space="preserve"> Toplu taşıma araçlarına binişlerde ve inişlerde dikkat edilmesi gereken hususlar üzerinde durulur. </w:t>
            </w:r>
            <w:proofErr w:type="gramStart"/>
            <w:r>
              <w:rPr>
                <w:sz w:val="16"/>
                <w:szCs w:val="16"/>
              </w:rPr>
              <w:t>c</w:t>
            </w:r>
            <w:proofErr w:type="gramEnd"/>
            <w:r>
              <w:rPr>
                <w:sz w:val="16"/>
                <w:szCs w:val="16"/>
              </w:rPr>
              <w:t xml:space="preserve">. Yolculuk esnasında (çocuklara, yaşlılara, engellilere, hamilelere, gazilere vb.) duyarlı olunması gerektiği vurgulanır. </w:t>
            </w:r>
            <w:proofErr w:type="gramStart"/>
            <w:r>
              <w:rPr>
                <w:sz w:val="16"/>
                <w:szCs w:val="16"/>
              </w:rPr>
              <w:t>ç</w:t>
            </w:r>
            <w:proofErr w:type="gramEnd"/>
            <w:r>
              <w:rPr>
                <w:sz w:val="16"/>
                <w:szCs w:val="16"/>
              </w:rPr>
              <w:t>. Öğrencilerin, toplu taşımayı özendirmek için broşür hazırlaması sağlanır</w:t>
            </w:r>
          </w:p>
          <w:p w14:paraId="03AEEC61" w14:textId="169CF762" w:rsidR="00EC4127" w:rsidRDefault="00EC4127" w:rsidP="00EC4127">
            <w:pPr>
              <w:rPr>
                <w:sz w:val="16"/>
                <w:szCs w:val="16"/>
              </w:rPr>
            </w:pPr>
          </w:p>
        </w:tc>
        <w:tc>
          <w:tcPr>
            <w:tcW w:w="2487" w:type="dxa"/>
            <w:vAlign w:val="center"/>
          </w:tcPr>
          <w:p w14:paraId="68AF0659" w14:textId="4C91606E" w:rsidR="00EC4127" w:rsidRPr="00D66809" w:rsidRDefault="00EC4127" w:rsidP="00A9593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C4127" w:rsidRPr="00D66809" w14:paraId="21F2127F" w14:textId="77777777" w:rsidTr="00A95930">
        <w:trPr>
          <w:trHeight w:val="647"/>
        </w:trPr>
        <w:tc>
          <w:tcPr>
            <w:tcW w:w="2478" w:type="dxa"/>
            <w:vMerge/>
            <w:textDirection w:val="btLr"/>
            <w:vAlign w:val="center"/>
          </w:tcPr>
          <w:p w14:paraId="5A067A6F" w14:textId="77777777" w:rsidR="00EC4127" w:rsidRDefault="00EC4127" w:rsidP="00A95930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3" w:type="dxa"/>
            <w:vMerge/>
            <w:vAlign w:val="center"/>
          </w:tcPr>
          <w:p w14:paraId="4593E5D7" w14:textId="77777777" w:rsidR="00EC4127" w:rsidRDefault="00EC4127" w:rsidP="00A95930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55E54A10" w14:textId="1DD8D893" w:rsidR="00EC4127" w:rsidRDefault="00EC4127" w:rsidP="00EC41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Okul servislerinde uyulması gereken kuralları açıklar. 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. Okul servislerinde ve taşımalı eğitimde alınması gereken güvenlik önlemlerine değinilir. </w:t>
            </w:r>
            <w:proofErr w:type="gramStart"/>
            <w:r>
              <w:rPr>
                <w:sz w:val="16"/>
                <w:szCs w:val="16"/>
              </w:rPr>
              <w:t>b</w:t>
            </w:r>
            <w:proofErr w:type="gramEnd"/>
            <w:r>
              <w:rPr>
                <w:sz w:val="16"/>
                <w:szCs w:val="16"/>
              </w:rPr>
              <w:t xml:space="preserve">. Okul servis sürücülerinin uyması gereken kurallar belirtilir. </w:t>
            </w:r>
            <w:proofErr w:type="gramStart"/>
            <w:r>
              <w:rPr>
                <w:sz w:val="16"/>
                <w:szCs w:val="16"/>
              </w:rPr>
              <w:t>c</w:t>
            </w:r>
            <w:proofErr w:type="gramEnd"/>
            <w:r>
              <w:rPr>
                <w:sz w:val="16"/>
                <w:szCs w:val="16"/>
              </w:rPr>
              <w:t xml:space="preserve">. Okul servislerinde öğrencilerin sergilemesi gereken tutum ve davranışlara değinilir. </w:t>
            </w:r>
            <w:proofErr w:type="gramStart"/>
            <w:r>
              <w:rPr>
                <w:sz w:val="16"/>
                <w:szCs w:val="16"/>
              </w:rPr>
              <w:t>ç</w:t>
            </w:r>
            <w:proofErr w:type="gramEnd"/>
            <w:r>
              <w:rPr>
                <w:sz w:val="16"/>
                <w:szCs w:val="16"/>
              </w:rPr>
              <w:t>. Okul servislerinde fark ettiği kural ihlallerini ilgililere (aile, öğretmen, okul yöneticileri, UKOME, 155 Polis İmdat) bildirilmesi gerektiği belirtilir.</w:t>
            </w:r>
          </w:p>
        </w:tc>
        <w:tc>
          <w:tcPr>
            <w:tcW w:w="2487" w:type="dxa"/>
            <w:vAlign w:val="center"/>
          </w:tcPr>
          <w:p w14:paraId="5857234C" w14:textId="002D4191" w:rsidR="00EC4127" w:rsidRPr="00D66809" w:rsidRDefault="00EC4127" w:rsidP="00A9593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C4127" w:rsidRPr="00D66809" w14:paraId="02AB69B8" w14:textId="77777777" w:rsidTr="00A95930">
        <w:trPr>
          <w:trHeight w:val="647"/>
        </w:trPr>
        <w:tc>
          <w:tcPr>
            <w:tcW w:w="2478" w:type="dxa"/>
            <w:vMerge w:val="restart"/>
            <w:textDirection w:val="btLr"/>
            <w:vAlign w:val="center"/>
          </w:tcPr>
          <w:p w14:paraId="0B3847F6" w14:textId="4E9D1979" w:rsidR="00EC4127" w:rsidRDefault="00EC4127" w:rsidP="00EC4127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TRAFİK KÜLTÜRÜ</w:t>
            </w:r>
          </w:p>
        </w:tc>
        <w:tc>
          <w:tcPr>
            <w:tcW w:w="2483" w:type="dxa"/>
            <w:vMerge w:val="restart"/>
            <w:vAlign w:val="center"/>
          </w:tcPr>
          <w:p w14:paraId="092D6EA7" w14:textId="79FF4F85" w:rsidR="00EC4127" w:rsidRDefault="00EC4127" w:rsidP="00EC41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TRAFİK KURALLARI</w:t>
            </w:r>
          </w:p>
        </w:tc>
        <w:tc>
          <w:tcPr>
            <w:tcW w:w="2546" w:type="dxa"/>
          </w:tcPr>
          <w:p w14:paraId="2EFABEAE" w14:textId="64BB66C6" w:rsidR="00EC4127" w:rsidRDefault="00EC4127" w:rsidP="00EC41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Trafik işaretleri ve işaret levhalarını tanır. 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. Işıklı trafik işaret cihazı, tehlike uyarı işaretleri, trafik tanzim işaretleri, trafik bilgi işaretleri, duraklama ve park etme işaretleri, otoyol işaretleri, yapım-bakım ve onarım işaretleri ile yol çizgileri görsellerden yararlanılarak tanıtılır. </w:t>
            </w:r>
            <w:proofErr w:type="gramStart"/>
            <w:r>
              <w:rPr>
                <w:sz w:val="16"/>
                <w:szCs w:val="16"/>
              </w:rPr>
              <w:t>b</w:t>
            </w:r>
            <w:proofErr w:type="gramEnd"/>
            <w:r>
              <w:rPr>
                <w:sz w:val="16"/>
                <w:szCs w:val="16"/>
              </w:rPr>
              <w:t>. Trafik işaretlerine ve işaret levhalarına uymanın hayat kurtarmadaki önemi vurgulanır.</w:t>
            </w:r>
          </w:p>
        </w:tc>
        <w:tc>
          <w:tcPr>
            <w:tcW w:w="2487" w:type="dxa"/>
            <w:vAlign w:val="center"/>
          </w:tcPr>
          <w:p w14:paraId="6471F406" w14:textId="633916D7" w:rsidR="00EC4127" w:rsidRPr="00D66809" w:rsidRDefault="00EC4127" w:rsidP="00EC412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C4127" w:rsidRPr="00D66809" w14:paraId="140A59D9" w14:textId="77777777" w:rsidTr="00A95930">
        <w:trPr>
          <w:trHeight w:val="647"/>
        </w:trPr>
        <w:tc>
          <w:tcPr>
            <w:tcW w:w="2478" w:type="dxa"/>
            <w:vMerge/>
            <w:textDirection w:val="btLr"/>
            <w:vAlign w:val="center"/>
          </w:tcPr>
          <w:p w14:paraId="3DE05A08" w14:textId="77777777" w:rsidR="00EC4127" w:rsidRDefault="00EC4127" w:rsidP="00EC4127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83" w:type="dxa"/>
            <w:vMerge/>
            <w:vAlign w:val="center"/>
          </w:tcPr>
          <w:p w14:paraId="62EAB1A2" w14:textId="77777777" w:rsidR="00EC4127" w:rsidRDefault="00EC4127" w:rsidP="00EC4127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60AD6DB0" w14:textId="363E1ADC" w:rsidR="00EC4127" w:rsidRDefault="00EC4127" w:rsidP="00EC41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Trafik işaret levhalarını korumanın önemini açıklar. 2.2.5. Kara yollarında uyulması gereken kuralları açıklar. </w:t>
            </w:r>
            <w:proofErr w:type="spellStart"/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>.Kara</w:t>
            </w:r>
            <w:proofErr w:type="spellEnd"/>
            <w:r>
              <w:rPr>
                <w:sz w:val="16"/>
                <w:szCs w:val="16"/>
              </w:rPr>
              <w:t xml:space="preserve"> yollarında şerit takip kuralları üzerinde durulur. </w:t>
            </w:r>
            <w:proofErr w:type="gramStart"/>
            <w:r>
              <w:rPr>
                <w:sz w:val="16"/>
                <w:szCs w:val="16"/>
              </w:rPr>
              <w:t>b</w:t>
            </w:r>
            <w:proofErr w:type="gramEnd"/>
            <w:r>
              <w:rPr>
                <w:sz w:val="16"/>
                <w:szCs w:val="16"/>
              </w:rPr>
              <w:t xml:space="preserve">. Trafik görevlilerine ve trafik işaretlerine uyma mecburiyeti ile öncelik sırası üzerinde durulur. </w:t>
            </w:r>
            <w:proofErr w:type="gramStart"/>
            <w:r>
              <w:rPr>
                <w:sz w:val="16"/>
                <w:szCs w:val="16"/>
              </w:rPr>
              <w:t>c</w:t>
            </w:r>
            <w:proofErr w:type="gramEnd"/>
            <w:r>
              <w:rPr>
                <w:sz w:val="16"/>
                <w:szCs w:val="16"/>
              </w:rPr>
              <w:t xml:space="preserve">. Hız sınırları ve takip mesafesi üzerinde durulur. </w:t>
            </w:r>
            <w:proofErr w:type="spellStart"/>
            <w:proofErr w:type="gramStart"/>
            <w:r>
              <w:rPr>
                <w:sz w:val="16"/>
                <w:szCs w:val="16"/>
              </w:rPr>
              <w:t>ç</w:t>
            </w:r>
            <w:proofErr w:type="gramEnd"/>
            <w:r>
              <w:rPr>
                <w:sz w:val="16"/>
                <w:szCs w:val="16"/>
              </w:rPr>
              <w:t>.Trafik</w:t>
            </w:r>
            <w:proofErr w:type="spellEnd"/>
            <w:r>
              <w:rPr>
                <w:sz w:val="16"/>
                <w:szCs w:val="16"/>
              </w:rPr>
              <w:t xml:space="preserve"> kazalarında aracın çarpma hızının kaza sonucuna etkisi örneklerle açıklanır. </w:t>
            </w:r>
            <w:proofErr w:type="gramStart"/>
            <w:r>
              <w:rPr>
                <w:sz w:val="16"/>
                <w:szCs w:val="16"/>
              </w:rPr>
              <w:t>d</w:t>
            </w:r>
            <w:proofErr w:type="gramEnd"/>
            <w:r>
              <w:rPr>
                <w:sz w:val="16"/>
                <w:szCs w:val="16"/>
              </w:rPr>
              <w:t>. Sürücü ve yayaların okul, demir yolu ve yaya geçitlerinden geçerken dikkat etmesi gereken kurallar açıklanır.</w:t>
            </w:r>
          </w:p>
        </w:tc>
        <w:tc>
          <w:tcPr>
            <w:tcW w:w="2487" w:type="dxa"/>
            <w:vAlign w:val="center"/>
          </w:tcPr>
          <w:p w14:paraId="7855F0F8" w14:textId="202E14AB" w:rsidR="00EC4127" w:rsidRPr="00D66809" w:rsidRDefault="00EC4127" w:rsidP="00EC412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C4127" w:rsidRPr="00D66809" w14:paraId="0400D730" w14:textId="77777777" w:rsidTr="00A95930">
        <w:trPr>
          <w:trHeight w:val="286"/>
        </w:trPr>
        <w:tc>
          <w:tcPr>
            <w:tcW w:w="7507" w:type="dxa"/>
            <w:gridSpan w:val="3"/>
          </w:tcPr>
          <w:p w14:paraId="02685AE4" w14:textId="77777777" w:rsidR="00EC4127" w:rsidRPr="00D66809" w:rsidRDefault="00EC4127" w:rsidP="00EC4127">
            <w:pPr>
              <w:rPr>
                <w:rFonts w:cstheme="minorHAnsi"/>
              </w:rPr>
            </w:pPr>
            <w:r w:rsidRPr="00D66809">
              <w:rPr>
                <w:rFonts w:cstheme="minorHAnsi"/>
              </w:rPr>
              <w:t>TOPLAM MADDE SAYISI</w:t>
            </w:r>
          </w:p>
        </w:tc>
        <w:tc>
          <w:tcPr>
            <w:tcW w:w="2487" w:type="dxa"/>
          </w:tcPr>
          <w:p w14:paraId="78738D4E" w14:textId="306AD873" w:rsidR="00EC4127" w:rsidRPr="00D66809" w:rsidRDefault="00EC4127" w:rsidP="00EC412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D66809">
              <w:rPr>
                <w:rFonts w:cstheme="minorHAnsi"/>
              </w:rPr>
              <w:t xml:space="preserve"> SORU</w:t>
            </w:r>
          </w:p>
        </w:tc>
      </w:tr>
    </w:tbl>
    <w:p w14:paraId="0797E487" w14:textId="0DFE6E26" w:rsidR="00B622A1" w:rsidRDefault="00B622A1" w:rsidP="00BA4013">
      <w:pPr>
        <w:spacing w:after="0"/>
        <w:rPr>
          <w:rFonts w:cstheme="minorHAnsi"/>
          <w:b/>
          <w:bCs/>
        </w:rPr>
      </w:pPr>
    </w:p>
    <w:p w14:paraId="74D46E62" w14:textId="149BA9DA" w:rsidR="00EC4127" w:rsidRDefault="00EC4127" w:rsidP="00BA4013">
      <w:pPr>
        <w:spacing w:after="0"/>
        <w:rPr>
          <w:rFonts w:cstheme="minorHAnsi"/>
          <w:b/>
          <w:bCs/>
        </w:rPr>
      </w:pPr>
    </w:p>
    <w:p w14:paraId="32CFDA9A" w14:textId="6B020795" w:rsidR="00EC4127" w:rsidRDefault="00EC4127" w:rsidP="00BA4013">
      <w:pPr>
        <w:spacing w:after="0"/>
        <w:rPr>
          <w:rFonts w:cstheme="minorHAnsi"/>
          <w:b/>
          <w:bCs/>
        </w:rPr>
      </w:pPr>
    </w:p>
    <w:p w14:paraId="47E9BD77" w14:textId="6D164C14" w:rsidR="00EC4127" w:rsidRDefault="00EC4127" w:rsidP="00BA4013">
      <w:pPr>
        <w:spacing w:after="0"/>
        <w:rPr>
          <w:rFonts w:cstheme="minorHAnsi"/>
          <w:b/>
          <w:bCs/>
        </w:rPr>
      </w:pPr>
    </w:p>
    <w:p w14:paraId="0B7190E8" w14:textId="1ED0CEA7" w:rsidR="00EC4127" w:rsidRDefault="00EC4127" w:rsidP="00BA4013">
      <w:pPr>
        <w:spacing w:after="0"/>
        <w:rPr>
          <w:rFonts w:cstheme="minorHAnsi"/>
          <w:b/>
          <w:bCs/>
        </w:rPr>
      </w:pPr>
    </w:p>
    <w:p w14:paraId="4B94A340" w14:textId="2047AC23" w:rsidR="00EC4127" w:rsidRDefault="00EC4127" w:rsidP="00BA4013">
      <w:pPr>
        <w:spacing w:after="0"/>
        <w:rPr>
          <w:rFonts w:cstheme="minorHAnsi"/>
          <w:b/>
          <w:bCs/>
        </w:rPr>
      </w:pPr>
    </w:p>
    <w:p w14:paraId="78A3850A" w14:textId="3433D807" w:rsidR="00EC4127" w:rsidRDefault="00EC4127" w:rsidP="00BA4013">
      <w:pPr>
        <w:spacing w:after="0"/>
        <w:rPr>
          <w:rFonts w:cstheme="minorHAnsi"/>
          <w:b/>
          <w:bCs/>
        </w:rPr>
      </w:pPr>
    </w:p>
    <w:p w14:paraId="43F36713" w14:textId="6BC61845" w:rsidR="00EC4127" w:rsidRDefault="00EC4127" w:rsidP="00BA4013">
      <w:pPr>
        <w:spacing w:after="0"/>
        <w:rPr>
          <w:rFonts w:cstheme="minorHAnsi"/>
          <w:b/>
          <w:bCs/>
        </w:rPr>
      </w:pPr>
    </w:p>
    <w:p w14:paraId="299DFD23" w14:textId="2D04FB1D" w:rsidR="00EC4127" w:rsidRDefault="00EC4127" w:rsidP="00BA4013">
      <w:pPr>
        <w:spacing w:after="0"/>
        <w:rPr>
          <w:rFonts w:cstheme="minorHAnsi"/>
          <w:b/>
          <w:bCs/>
        </w:rPr>
      </w:pPr>
    </w:p>
    <w:p w14:paraId="33224162" w14:textId="443308C5" w:rsidR="00EC4127" w:rsidRDefault="00EC4127" w:rsidP="00BA4013">
      <w:pPr>
        <w:spacing w:after="0"/>
        <w:rPr>
          <w:rFonts w:cstheme="minorHAnsi"/>
          <w:b/>
          <w:bCs/>
        </w:rPr>
      </w:pPr>
    </w:p>
    <w:p w14:paraId="74E441EF" w14:textId="73C25BE4" w:rsidR="00EC4127" w:rsidRDefault="00EC4127" w:rsidP="00BA4013">
      <w:pPr>
        <w:spacing w:after="0"/>
        <w:rPr>
          <w:rFonts w:cstheme="minorHAnsi"/>
          <w:b/>
          <w:bCs/>
        </w:rPr>
      </w:pPr>
    </w:p>
    <w:p w14:paraId="024C3397" w14:textId="4063E1C6" w:rsidR="00EC4127" w:rsidRDefault="00EC4127" w:rsidP="00BA4013">
      <w:pPr>
        <w:spacing w:after="0"/>
        <w:rPr>
          <w:rFonts w:cstheme="minorHAnsi"/>
          <w:b/>
          <w:bCs/>
        </w:rPr>
      </w:pPr>
    </w:p>
    <w:p w14:paraId="52D9526E" w14:textId="763C2D36" w:rsidR="00EC4127" w:rsidRDefault="00EC4127" w:rsidP="00BA4013">
      <w:pPr>
        <w:spacing w:after="0"/>
        <w:rPr>
          <w:rFonts w:cstheme="minorHAnsi"/>
          <w:b/>
          <w:bCs/>
        </w:rPr>
      </w:pPr>
    </w:p>
    <w:p w14:paraId="7D9F55FE" w14:textId="64B2E855" w:rsidR="00EC4127" w:rsidRDefault="00EC4127" w:rsidP="00BA4013">
      <w:pPr>
        <w:spacing w:after="0"/>
        <w:rPr>
          <w:rFonts w:cstheme="minorHAnsi"/>
          <w:b/>
          <w:bCs/>
        </w:rPr>
      </w:pPr>
    </w:p>
    <w:p w14:paraId="3E87F6D8" w14:textId="0115A0E0" w:rsidR="00EC4127" w:rsidRDefault="00EC4127" w:rsidP="00BA4013">
      <w:pPr>
        <w:spacing w:after="0"/>
        <w:rPr>
          <w:rFonts w:cstheme="minorHAnsi"/>
          <w:b/>
          <w:bCs/>
        </w:rPr>
      </w:pPr>
    </w:p>
    <w:p w14:paraId="35C97423" w14:textId="0C79367D" w:rsidR="00EC4127" w:rsidRDefault="00EC4127" w:rsidP="00BA4013">
      <w:pPr>
        <w:spacing w:after="0"/>
        <w:rPr>
          <w:rFonts w:cstheme="minorHAnsi"/>
          <w:b/>
          <w:bCs/>
        </w:rPr>
      </w:pPr>
    </w:p>
    <w:p w14:paraId="212C1B33" w14:textId="341C3970" w:rsidR="00EC4127" w:rsidRDefault="00EC4127" w:rsidP="00BA4013">
      <w:pPr>
        <w:spacing w:after="0"/>
        <w:rPr>
          <w:rFonts w:cstheme="minorHAnsi"/>
          <w:b/>
          <w:bCs/>
        </w:rPr>
      </w:pPr>
    </w:p>
    <w:p w14:paraId="39D44339" w14:textId="77777777" w:rsidR="00EC4127" w:rsidRDefault="00EC4127" w:rsidP="00BA4013">
      <w:pPr>
        <w:spacing w:after="0"/>
        <w:rPr>
          <w:rFonts w:cstheme="minorHAnsi"/>
          <w:b/>
          <w:bCs/>
        </w:rPr>
      </w:pPr>
    </w:p>
    <w:p w14:paraId="147E299E" w14:textId="73D0369A" w:rsidR="001C570D" w:rsidRPr="00D66809" w:rsidRDefault="000E1945" w:rsidP="00BA4013">
      <w:pPr>
        <w:spacing w:after="0"/>
        <w:rPr>
          <w:rFonts w:cstheme="minorHAnsi"/>
        </w:rPr>
      </w:pPr>
      <w:r w:rsidRPr="00D66809">
        <w:rPr>
          <w:rFonts w:cstheme="minorHAnsi"/>
          <w:b/>
          <w:bCs/>
        </w:rPr>
        <w:lastRenderedPageBreak/>
        <w:t>2.</w:t>
      </w:r>
      <w:r w:rsidRPr="00D66809">
        <w:rPr>
          <w:rFonts w:cstheme="minorHAnsi"/>
        </w:rPr>
        <w:t xml:space="preserve">Her sınıf düzeyinde belirlenen senaryolar ve bu senaryolar </w:t>
      </w:r>
      <w:r w:rsidR="00650E91" w:rsidRPr="00D66809">
        <w:rPr>
          <w:rFonts w:cstheme="minorHAnsi"/>
        </w:rPr>
        <w:t>doğrultusunda kazanımlarla belirlenen soru sayısı zümre başkanı tarafından idareye bildirilecektir.</w:t>
      </w:r>
    </w:p>
    <w:p w14:paraId="3467C4EA" w14:textId="5B063DF0" w:rsidR="0043613C" w:rsidRPr="00D66809" w:rsidRDefault="0043613C" w:rsidP="00BA4013">
      <w:pPr>
        <w:pStyle w:val="AralkYok"/>
        <w:rPr>
          <w:rFonts w:asciiTheme="minorHAnsi" w:eastAsia="Batang" w:hAnsiTheme="minorHAnsi" w:cstheme="minorHAnsi"/>
          <w:b/>
        </w:rPr>
      </w:pPr>
    </w:p>
    <w:p w14:paraId="0BFA0D3E" w14:textId="77777777" w:rsidR="0043613C" w:rsidRPr="00D66809" w:rsidRDefault="0043613C" w:rsidP="00BA4013">
      <w:pPr>
        <w:pStyle w:val="AralkYok"/>
        <w:rPr>
          <w:rFonts w:asciiTheme="minorHAnsi" w:eastAsia="Batang" w:hAnsiTheme="minorHAnsi" w:cstheme="minorHAnsi"/>
          <w:b/>
        </w:rPr>
      </w:pPr>
    </w:p>
    <w:p w14:paraId="12DABAE6" w14:textId="5CB90CD0" w:rsidR="0043613C" w:rsidRPr="00D66809" w:rsidRDefault="0043613C" w:rsidP="00BA4013">
      <w:pPr>
        <w:pStyle w:val="AralkYok"/>
        <w:rPr>
          <w:rFonts w:asciiTheme="minorHAnsi" w:eastAsia="Batang" w:hAnsiTheme="minorHAnsi" w:cstheme="minorHAnsi"/>
          <w:b/>
        </w:rPr>
      </w:pPr>
    </w:p>
    <w:p w14:paraId="422D630D" w14:textId="77777777" w:rsidR="005D2B42" w:rsidRPr="00D66809" w:rsidRDefault="005D2B42" w:rsidP="00BA4013">
      <w:pPr>
        <w:pStyle w:val="AralkYok"/>
        <w:rPr>
          <w:rFonts w:asciiTheme="minorHAnsi" w:eastAsia="Batang" w:hAnsiTheme="minorHAnsi" w:cstheme="minorHAnsi"/>
          <w:b/>
        </w:rPr>
      </w:pPr>
    </w:p>
    <w:p w14:paraId="621C64D2" w14:textId="289D60A2" w:rsidR="005D2B42" w:rsidRPr="00D66809" w:rsidRDefault="005D2B42" w:rsidP="005D2B42">
      <w:pPr>
        <w:pStyle w:val="AralkYok"/>
        <w:rPr>
          <w:rFonts w:asciiTheme="minorHAnsi" w:eastAsia="Batang" w:hAnsiTheme="minorHAnsi" w:cstheme="minorHAnsi"/>
        </w:rPr>
      </w:pPr>
      <w:r w:rsidRPr="00D66809">
        <w:rPr>
          <w:rFonts w:asciiTheme="minorHAnsi" w:eastAsia="Batang" w:hAnsiTheme="minorHAnsi" w:cstheme="minorHAnsi"/>
        </w:rPr>
        <w:t>Gamze BACI</w:t>
      </w:r>
      <w:r w:rsidRPr="00D66809">
        <w:rPr>
          <w:rFonts w:asciiTheme="minorHAnsi" w:eastAsia="Batang" w:hAnsiTheme="minorHAnsi" w:cstheme="minorHAnsi"/>
        </w:rPr>
        <w:tab/>
      </w:r>
      <w:r w:rsidRPr="00D66809">
        <w:rPr>
          <w:rFonts w:asciiTheme="minorHAnsi" w:eastAsia="Batang" w:hAnsiTheme="minorHAnsi" w:cstheme="minorHAnsi"/>
        </w:rPr>
        <w:tab/>
        <w:t>Hatice KOÇ</w:t>
      </w:r>
      <w:r w:rsidRPr="00D66809">
        <w:rPr>
          <w:rFonts w:asciiTheme="minorHAnsi" w:eastAsia="Batang" w:hAnsiTheme="minorHAnsi" w:cstheme="minorHAnsi"/>
        </w:rPr>
        <w:tab/>
      </w:r>
      <w:r w:rsidRPr="00D66809">
        <w:rPr>
          <w:rFonts w:asciiTheme="minorHAnsi" w:eastAsia="Batang" w:hAnsiTheme="minorHAnsi" w:cstheme="minorHAnsi"/>
        </w:rPr>
        <w:tab/>
        <w:t>Tülay SEVİNDİ</w:t>
      </w:r>
      <w:r w:rsidRPr="00D66809">
        <w:rPr>
          <w:rFonts w:asciiTheme="minorHAnsi" w:eastAsia="Batang" w:hAnsiTheme="minorHAnsi" w:cstheme="minorHAnsi"/>
        </w:rPr>
        <w:tab/>
      </w:r>
      <w:r w:rsidR="00B622A1">
        <w:rPr>
          <w:rFonts w:asciiTheme="minorHAnsi" w:eastAsia="Batang" w:hAnsiTheme="minorHAnsi" w:cstheme="minorHAnsi"/>
        </w:rPr>
        <w:tab/>
      </w:r>
      <w:r w:rsidRPr="00D66809">
        <w:rPr>
          <w:rFonts w:asciiTheme="minorHAnsi" w:eastAsia="Batang" w:hAnsiTheme="minorHAnsi" w:cstheme="minorHAnsi"/>
        </w:rPr>
        <w:t xml:space="preserve">Özay SURATOĞLU  </w:t>
      </w:r>
    </w:p>
    <w:p w14:paraId="76E87AC4" w14:textId="6E575D26" w:rsidR="005D2B42" w:rsidRPr="00D66809" w:rsidRDefault="005D2B42" w:rsidP="005D2B42">
      <w:pPr>
        <w:pStyle w:val="AralkYok"/>
        <w:rPr>
          <w:rFonts w:asciiTheme="minorHAnsi" w:eastAsia="Batang" w:hAnsiTheme="minorHAnsi" w:cstheme="minorHAnsi"/>
        </w:rPr>
      </w:pPr>
      <w:r w:rsidRPr="00D66809">
        <w:rPr>
          <w:rFonts w:asciiTheme="minorHAnsi" w:eastAsia="Batang" w:hAnsiTheme="minorHAnsi" w:cstheme="minorHAnsi"/>
        </w:rPr>
        <w:t>Zümre Başkanı</w:t>
      </w:r>
      <w:r w:rsidRPr="00D66809">
        <w:rPr>
          <w:rFonts w:asciiTheme="minorHAnsi" w:eastAsia="Batang" w:hAnsiTheme="minorHAnsi" w:cstheme="minorHAnsi"/>
        </w:rPr>
        <w:tab/>
      </w:r>
      <w:r w:rsidR="00B622A1">
        <w:rPr>
          <w:rFonts w:asciiTheme="minorHAnsi" w:eastAsia="Batang" w:hAnsiTheme="minorHAnsi" w:cstheme="minorHAnsi"/>
        </w:rPr>
        <w:tab/>
      </w:r>
      <w:r w:rsidRPr="00D66809">
        <w:rPr>
          <w:rFonts w:asciiTheme="minorHAnsi" w:eastAsia="Batang" w:hAnsiTheme="minorHAnsi" w:cstheme="minorHAnsi"/>
        </w:rPr>
        <w:t>Biyoloji Öğretmeni</w:t>
      </w:r>
      <w:r w:rsidRPr="00D66809">
        <w:rPr>
          <w:rFonts w:asciiTheme="minorHAnsi" w:eastAsia="Batang" w:hAnsiTheme="minorHAnsi" w:cstheme="minorHAnsi"/>
        </w:rPr>
        <w:tab/>
        <w:t>Biyoloji Öğretmeni</w:t>
      </w:r>
      <w:r w:rsidRPr="00D66809">
        <w:rPr>
          <w:rFonts w:asciiTheme="minorHAnsi" w:eastAsia="Batang" w:hAnsiTheme="minorHAnsi" w:cstheme="minorHAnsi"/>
        </w:rPr>
        <w:tab/>
        <w:t>Biyoloji Öğretmeni</w:t>
      </w:r>
    </w:p>
    <w:p w14:paraId="52A72EC7" w14:textId="72BA7A08" w:rsidR="005D2B42" w:rsidRPr="00D66809" w:rsidRDefault="005D2B42" w:rsidP="005D2B42">
      <w:pPr>
        <w:pStyle w:val="AralkYok"/>
        <w:rPr>
          <w:rFonts w:asciiTheme="minorHAnsi" w:eastAsia="Batang" w:hAnsiTheme="minorHAnsi" w:cstheme="minorHAnsi"/>
        </w:rPr>
      </w:pPr>
    </w:p>
    <w:p w14:paraId="064B261C" w14:textId="5799671B" w:rsidR="005D2B42" w:rsidRPr="00D66809" w:rsidRDefault="005D2B42" w:rsidP="005D2B42">
      <w:pPr>
        <w:pStyle w:val="AralkYok"/>
        <w:rPr>
          <w:rFonts w:asciiTheme="minorHAnsi" w:eastAsia="Batang" w:hAnsiTheme="minorHAnsi" w:cstheme="minorHAnsi"/>
        </w:rPr>
      </w:pPr>
    </w:p>
    <w:p w14:paraId="1B4B1480" w14:textId="799C7F12" w:rsidR="005D2B42" w:rsidRPr="00D66809" w:rsidRDefault="005D2B42" w:rsidP="005D2B42">
      <w:pPr>
        <w:pStyle w:val="AralkYok"/>
        <w:rPr>
          <w:rFonts w:asciiTheme="minorHAnsi" w:eastAsia="Batang" w:hAnsiTheme="minorHAnsi" w:cstheme="minorHAnsi"/>
        </w:rPr>
      </w:pPr>
    </w:p>
    <w:p w14:paraId="03C3C70F" w14:textId="77777777" w:rsidR="005D2B42" w:rsidRPr="00D66809" w:rsidRDefault="005D2B42" w:rsidP="005D2B42">
      <w:pPr>
        <w:pStyle w:val="AralkYok"/>
        <w:rPr>
          <w:rFonts w:asciiTheme="minorHAnsi" w:eastAsia="Batang" w:hAnsiTheme="minorHAnsi" w:cstheme="minorHAnsi"/>
        </w:rPr>
      </w:pPr>
    </w:p>
    <w:p w14:paraId="4C34D67C" w14:textId="77777777" w:rsidR="005D2B42" w:rsidRPr="00D66809" w:rsidRDefault="005D2B42" w:rsidP="005D2B42">
      <w:pPr>
        <w:pStyle w:val="AralkYok"/>
        <w:rPr>
          <w:rFonts w:asciiTheme="minorHAnsi" w:eastAsia="Batang" w:hAnsiTheme="minorHAnsi" w:cstheme="minorHAnsi"/>
        </w:rPr>
      </w:pPr>
    </w:p>
    <w:p w14:paraId="69F970EA" w14:textId="564DF064" w:rsidR="005D2B42" w:rsidRPr="00D66809" w:rsidRDefault="005D2B42" w:rsidP="005D2B42">
      <w:pPr>
        <w:pStyle w:val="AralkYok"/>
        <w:rPr>
          <w:rFonts w:asciiTheme="minorHAnsi" w:eastAsia="Batang" w:hAnsiTheme="minorHAnsi" w:cstheme="minorHAnsi"/>
        </w:rPr>
      </w:pPr>
      <w:r w:rsidRPr="00D66809">
        <w:rPr>
          <w:rFonts w:asciiTheme="minorHAnsi" w:eastAsia="Batang" w:hAnsiTheme="minorHAnsi" w:cstheme="minorHAnsi"/>
        </w:rPr>
        <w:t>Şehla GÜLEN</w:t>
      </w:r>
      <w:r w:rsidRPr="00D66809">
        <w:rPr>
          <w:rFonts w:asciiTheme="minorHAnsi" w:eastAsia="Batang" w:hAnsiTheme="minorHAnsi" w:cstheme="minorHAnsi"/>
        </w:rPr>
        <w:tab/>
      </w:r>
      <w:r w:rsidR="00D66809" w:rsidRPr="00D66809">
        <w:rPr>
          <w:rFonts w:asciiTheme="minorHAnsi" w:eastAsia="Batang" w:hAnsiTheme="minorHAnsi" w:cstheme="minorHAnsi"/>
        </w:rPr>
        <w:tab/>
      </w:r>
      <w:r w:rsidRPr="00D66809">
        <w:rPr>
          <w:rFonts w:asciiTheme="minorHAnsi" w:eastAsia="Batang" w:hAnsiTheme="minorHAnsi" w:cstheme="minorHAnsi"/>
        </w:rPr>
        <w:t>Selma ÖZDEMİR</w:t>
      </w:r>
      <w:r w:rsidRPr="00D66809">
        <w:rPr>
          <w:rFonts w:asciiTheme="minorHAnsi" w:eastAsia="Batang" w:hAnsiTheme="minorHAnsi" w:cstheme="minorHAnsi"/>
        </w:rPr>
        <w:tab/>
        <w:t>Emine KARACA BOZER</w:t>
      </w:r>
      <w:r w:rsidR="00B622A1">
        <w:rPr>
          <w:rFonts w:asciiTheme="minorHAnsi" w:eastAsia="Batang" w:hAnsiTheme="minorHAnsi" w:cstheme="minorHAnsi"/>
        </w:rPr>
        <w:tab/>
      </w:r>
    </w:p>
    <w:p w14:paraId="4E8D4905" w14:textId="070C026D" w:rsidR="005D2B42" w:rsidRPr="00D66809" w:rsidRDefault="005D2B42" w:rsidP="005D2B42">
      <w:pPr>
        <w:pStyle w:val="AralkYok"/>
        <w:rPr>
          <w:rFonts w:asciiTheme="minorHAnsi" w:eastAsia="Batang" w:hAnsiTheme="minorHAnsi" w:cstheme="minorHAnsi"/>
        </w:rPr>
      </w:pPr>
      <w:r w:rsidRPr="00D66809">
        <w:rPr>
          <w:rFonts w:asciiTheme="minorHAnsi" w:eastAsia="Batang" w:hAnsiTheme="minorHAnsi" w:cstheme="minorHAnsi"/>
        </w:rPr>
        <w:t>Biyoloji Öğretmeni</w:t>
      </w:r>
      <w:r w:rsidRPr="00D66809">
        <w:rPr>
          <w:rFonts w:asciiTheme="minorHAnsi" w:eastAsia="Batang" w:hAnsiTheme="minorHAnsi" w:cstheme="minorHAnsi"/>
        </w:rPr>
        <w:tab/>
        <w:t>Biyoloji Öğretmeni</w:t>
      </w:r>
      <w:r w:rsidRPr="00D66809">
        <w:rPr>
          <w:rFonts w:asciiTheme="minorHAnsi" w:eastAsia="Batang" w:hAnsiTheme="minorHAnsi" w:cstheme="minorHAnsi"/>
        </w:rPr>
        <w:tab/>
        <w:t>Biyoloji Öğretmeni</w:t>
      </w:r>
      <w:r w:rsidR="00B622A1">
        <w:rPr>
          <w:rFonts w:asciiTheme="minorHAnsi" w:eastAsia="Batang" w:hAnsiTheme="minorHAnsi" w:cstheme="minorHAnsi"/>
        </w:rPr>
        <w:tab/>
      </w:r>
    </w:p>
    <w:p w14:paraId="26F5621B" w14:textId="2EC17409" w:rsidR="005D2B42" w:rsidRPr="00D66809" w:rsidRDefault="005D2B42" w:rsidP="005D2B42">
      <w:pPr>
        <w:pStyle w:val="AralkYok"/>
        <w:rPr>
          <w:rFonts w:asciiTheme="minorHAnsi" w:eastAsia="Batang" w:hAnsiTheme="minorHAnsi" w:cstheme="minorHAnsi"/>
        </w:rPr>
      </w:pPr>
    </w:p>
    <w:p w14:paraId="22152CE3" w14:textId="2167D224" w:rsidR="005D2B42" w:rsidRPr="00D66809" w:rsidRDefault="005D2B42" w:rsidP="005D2B42">
      <w:pPr>
        <w:pStyle w:val="AralkYok"/>
        <w:rPr>
          <w:rFonts w:asciiTheme="minorHAnsi" w:eastAsia="Batang" w:hAnsiTheme="minorHAnsi" w:cstheme="minorHAnsi"/>
        </w:rPr>
      </w:pPr>
    </w:p>
    <w:p w14:paraId="764BE27A" w14:textId="623DBB3E" w:rsidR="005D2B42" w:rsidRPr="00D66809" w:rsidRDefault="005D2B42" w:rsidP="005D2B42">
      <w:pPr>
        <w:pStyle w:val="AralkYok"/>
        <w:rPr>
          <w:rFonts w:asciiTheme="minorHAnsi" w:eastAsia="Batang" w:hAnsiTheme="minorHAnsi" w:cstheme="minorHAnsi"/>
        </w:rPr>
      </w:pPr>
    </w:p>
    <w:p w14:paraId="75452B56" w14:textId="45B85DDA" w:rsidR="005D2B42" w:rsidRPr="00D66809" w:rsidRDefault="005D2B42" w:rsidP="005D2B42">
      <w:pPr>
        <w:pStyle w:val="AralkYok"/>
        <w:rPr>
          <w:rFonts w:asciiTheme="minorHAnsi" w:eastAsia="Batang" w:hAnsiTheme="minorHAnsi" w:cstheme="minorHAnsi"/>
        </w:rPr>
      </w:pPr>
    </w:p>
    <w:p w14:paraId="5ED2A3DD" w14:textId="267F33D5" w:rsidR="005D2B42" w:rsidRPr="00D66809" w:rsidRDefault="005D2B42" w:rsidP="005D2B42">
      <w:pPr>
        <w:pStyle w:val="AralkYok"/>
        <w:rPr>
          <w:rFonts w:asciiTheme="minorHAnsi" w:eastAsia="Batang" w:hAnsiTheme="minorHAnsi" w:cstheme="minorHAnsi"/>
        </w:rPr>
      </w:pPr>
      <w:r w:rsidRPr="00D66809">
        <w:rPr>
          <w:rFonts w:asciiTheme="minorHAnsi" w:eastAsia="Batang" w:hAnsiTheme="minorHAnsi" w:cstheme="minorHAnsi"/>
        </w:rPr>
        <w:t>Burcu Demet GÜN</w:t>
      </w:r>
      <w:r w:rsidR="00EC4127">
        <w:rPr>
          <w:rFonts w:asciiTheme="minorHAnsi" w:eastAsia="Batang" w:hAnsiTheme="minorHAnsi" w:cstheme="minorHAnsi"/>
        </w:rPr>
        <w:tab/>
      </w:r>
      <w:r w:rsidR="00EC4127">
        <w:rPr>
          <w:rFonts w:asciiTheme="minorHAnsi" w:eastAsia="Batang" w:hAnsiTheme="minorHAnsi" w:cstheme="minorHAnsi"/>
        </w:rPr>
        <w:tab/>
        <w:t>Şehnaz DÖŞEMECİ</w:t>
      </w:r>
    </w:p>
    <w:p w14:paraId="6391EFA8" w14:textId="44D2C6ED" w:rsidR="00D66809" w:rsidRPr="00D66809" w:rsidRDefault="00D66809" w:rsidP="00BA4013">
      <w:pPr>
        <w:pStyle w:val="AralkYok"/>
        <w:rPr>
          <w:rFonts w:asciiTheme="minorHAnsi" w:eastAsia="Batang" w:hAnsiTheme="minorHAnsi" w:cstheme="minorHAnsi"/>
        </w:rPr>
      </w:pPr>
      <w:r w:rsidRPr="00D66809">
        <w:rPr>
          <w:rFonts w:asciiTheme="minorHAnsi" w:eastAsia="Batang" w:hAnsiTheme="minorHAnsi" w:cstheme="minorHAnsi"/>
        </w:rPr>
        <w:t>Biyoloji Öğretmeni</w:t>
      </w:r>
      <w:r w:rsidR="00EC4127">
        <w:rPr>
          <w:rFonts w:asciiTheme="minorHAnsi" w:eastAsia="Batang" w:hAnsiTheme="minorHAnsi" w:cstheme="minorHAnsi"/>
        </w:rPr>
        <w:tab/>
      </w:r>
      <w:r w:rsidR="00EC4127">
        <w:rPr>
          <w:rFonts w:asciiTheme="minorHAnsi" w:eastAsia="Batang" w:hAnsiTheme="minorHAnsi" w:cstheme="minorHAnsi"/>
        </w:rPr>
        <w:tab/>
        <w:t>Sağlık Bilimleri Öğretmeni</w:t>
      </w:r>
    </w:p>
    <w:p w14:paraId="59AAA904" w14:textId="77777777" w:rsidR="00D66809" w:rsidRPr="00D66809" w:rsidRDefault="00D66809" w:rsidP="00BA4013">
      <w:pPr>
        <w:pStyle w:val="AralkYok"/>
        <w:rPr>
          <w:rFonts w:asciiTheme="minorHAnsi" w:eastAsia="Batang" w:hAnsiTheme="minorHAnsi" w:cstheme="minorHAnsi"/>
        </w:rPr>
      </w:pPr>
    </w:p>
    <w:p w14:paraId="2627751B" w14:textId="77777777" w:rsidR="00EC4127" w:rsidRDefault="00EC4127" w:rsidP="00D66809">
      <w:pPr>
        <w:pStyle w:val="AralkYok"/>
        <w:jc w:val="center"/>
        <w:rPr>
          <w:rFonts w:asciiTheme="minorHAnsi" w:eastAsia="Batang" w:hAnsiTheme="minorHAnsi" w:cstheme="minorHAnsi"/>
          <w:b/>
          <w:color w:val="000000" w:themeColor="text1"/>
        </w:rPr>
      </w:pPr>
    </w:p>
    <w:p w14:paraId="4F197439" w14:textId="77777777" w:rsidR="00EC4127" w:rsidRDefault="00EC4127" w:rsidP="00D66809">
      <w:pPr>
        <w:pStyle w:val="AralkYok"/>
        <w:jc w:val="center"/>
        <w:rPr>
          <w:rFonts w:asciiTheme="minorHAnsi" w:eastAsia="Batang" w:hAnsiTheme="minorHAnsi" w:cstheme="minorHAnsi"/>
          <w:b/>
          <w:color w:val="000000" w:themeColor="text1"/>
        </w:rPr>
      </w:pPr>
    </w:p>
    <w:p w14:paraId="12985AEE" w14:textId="77777777" w:rsidR="00EC4127" w:rsidRDefault="00EC4127" w:rsidP="00D66809">
      <w:pPr>
        <w:pStyle w:val="AralkYok"/>
        <w:jc w:val="center"/>
        <w:rPr>
          <w:rFonts w:asciiTheme="minorHAnsi" w:eastAsia="Batang" w:hAnsiTheme="minorHAnsi" w:cstheme="minorHAnsi"/>
          <w:b/>
          <w:color w:val="000000" w:themeColor="text1"/>
        </w:rPr>
      </w:pPr>
    </w:p>
    <w:p w14:paraId="62034E7B" w14:textId="77777777" w:rsidR="00EC4127" w:rsidRDefault="00EC4127" w:rsidP="00D66809">
      <w:pPr>
        <w:pStyle w:val="AralkYok"/>
        <w:jc w:val="center"/>
        <w:rPr>
          <w:rFonts w:asciiTheme="minorHAnsi" w:eastAsia="Batang" w:hAnsiTheme="minorHAnsi" w:cstheme="minorHAnsi"/>
          <w:b/>
          <w:color w:val="000000" w:themeColor="text1"/>
        </w:rPr>
      </w:pPr>
    </w:p>
    <w:p w14:paraId="7731865F" w14:textId="79E50525" w:rsidR="0043613C" w:rsidRPr="00D66809" w:rsidRDefault="0043613C" w:rsidP="00D66809">
      <w:pPr>
        <w:pStyle w:val="AralkYok"/>
        <w:jc w:val="center"/>
        <w:rPr>
          <w:rFonts w:asciiTheme="minorHAnsi" w:eastAsia="Batang" w:hAnsiTheme="minorHAnsi" w:cstheme="minorHAnsi"/>
        </w:rPr>
      </w:pPr>
      <w:r w:rsidRPr="00D66809">
        <w:rPr>
          <w:rFonts w:asciiTheme="minorHAnsi" w:eastAsia="Batang" w:hAnsiTheme="minorHAnsi" w:cstheme="minorHAnsi"/>
          <w:b/>
          <w:color w:val="000000" w:themeColor="text1"/>
        </w:rPr>
        <w:t>OLUR</w:t>
      </w:r>
    </w:p>
    <w:p w14:paraId="41FCDA88" w14:textId="77777777" w:rsidR="0043613C" w:rsidRPr="00D66809" w:rsidRDefault="0043613C" w:rsidP="00D66809">
      <w:pPr>
        <w:pStyle w:val="AralkYok"/>
        <w:ind w:firstLine="708"/>
        <w:jc w:val="center"/>
        <w:rPr>
          <w:rFonts w:asciiTheme="minorHAnsi" w:eastAsia="Batang" w:hAnsiTheme="minorHAnsi" w:cstheme="minorHAnsi"/>
          <w:b/>
          <w:color w:val="000000" w:themeColor="text1"/>
        </w:rPr>
      </w:pPr>
    </w:p>
    <w:p w14:paraId="5B1B8E77" w14:textId="0322F6B8" w:rsidR="00D66809" w:rsidRPr="00D66809" w:rsidRDefault="00D66809" w:rsidP="00D66809">
      <w:pPr>
        <w:pStyle w:val="AralkYok"/>
        <w:tabs>
          <w:tab w:val="left" w:pos="3495"/>
          <w:tab w:val="left" w:pos="3915"/>
        </w:tabs>
        <w:ind w:firstLine="708"/>
        <w:jc w:val="center"/>
        <w:rPr>
          <w:rFonts w:asciiTheme="minorHAnsi" w:eastAsia="Batang" w:hAnsiTheme="minorHAnsi" w:cstheme="minorHAnsi"/>
          <w:b/>
          <w:color w:val="000000" w:themeColor="text1"/>
        </w:rPr>
      </w:pPr>
    </w:p>
    <w:p w14:paraId="1C585C2A" w14:textId="528EA361" w:rsidR="0043613C" w:rsidRPr="00D66809" w:rsidRDefault="00B622A1" w:rsidP="00D66809">
      <w:pPr>
        <w:pStyle w:val="AralkYok"/>
        <w:tabs>
          <w:tab w:val="left" w:pos="3495"/>
          <w:tab w:val="left" w:pos="3915"/>
        </w:tabs>
        <w:jc w:val="center"/>
        <w:rPr>
          <w:rFonts w:asciiTheme="minorHAnsi" w:eastAsia="Batang" w:hAnsiTheme="minorHAnsi" w:cstheme="minorHAnsi"/>
          <w:b/>
          <w:color w:val="000000" w:themeColor="text1"/>
        </w:rPr>
      </w:pPr>
      <w:r>
        <w:rPr>
          <w:rFonts w:asciiTheme="minorHAnsi" w:eastAsia="Batang" w:hAnsiTheme="minorHAnsi" w:cstheme="minorHAnsi"/>
          <w:b/>
          <w:color w:val="000000" w:themeColor="text1"/>
        </w:rPr>
        <w:t>…</w:t>
      </w:r>
      <w:r w:rsidR="00645883" w:rsidRPr="00D66809">
        <w:rPr>
          <w:rFonts w:asciiTheme="minorHAnsi" w:eastAsia="Batang" w:hAnsiTheme="minorHAnsi" w:cstheme="minorHAnsi"/>
          <w:b/>
          <w:color w:val="000000" w:themeColor="text1"/>
        </w:rPr>
        <w:t>/</w:t>
      </w:r>
      <w:r>
        <w:rPr>
          <w:rFonts w:asciiTheme="minorHAnsi" w:eastAsia="Batang" w:hAnsiTheme="minorHAnsi" w:cstheme="minorHAnsi"/>
          <w:b/>
          <w:color w:val="000000" w:themeColor="text1"/>
        </w:rPr>
        <w:t>…/2024</w:t>
      </w:r>
    </w:p>
    <w:p w14:paraId="04D4790C" w14:textId="77777777" w:rsidR="0043613C" w:rsidRPr="00D66809" w:rsidRDefault="0043613C" w:rsidP="00D66809">
      <w:pPr>
        <w:pStyle w:val="AralkYok"/>
        <w:tabs>
          <w:tab w:val="left" w:pos="3495"/>
          <w:tab w:val="left" w:pos="3915"/>
        </w:tabs>
        <w:ind w:firstLine="708"/>
        <w:jc w:val="center"/>
        <w:rPr>
          <w:rFonts w:asciiTheme="minorHAnsi" w:eastAsia="Batang" w:hAnsiTheme="minorHAnsi" w:cstheme="minorHAnsi"/>
          <w:b/>
          <w:color w:val="000000" w:themeColor="text1"/>
        </w:rPr>
      </w:pPr>
    </w:p>
    <w:p w14:paraId="67213626" w14:textId="77777777" w:rsidR="00D66809" w:rsidRPr="00D66809" w:rsidRDefault="0043613C" w:rsidP="00D66809">
      <w:pPr>
        <w:pStyle w:val="AralkYok"/>
        <w:jc w:val="center"/>
        <w:rPr>
          <w:rFonts w:asciiTheme="minorHAnsi" w:eastAsia="Batang" w:hAnsiTheme="minorHAnsi" w:cstheme="minorHAnsi"/>
          <w:b/>
          <w:color w:val="000000" w:themeColor="text1"/>
        </w:rPr>
      </w:pPr>
      <w:r w:rsidRPr="00D66809">
        <w:rPr>
          <w:rFonts w:asciiTheme="minorHAnsi" w:eastAsia="Batang" w:hAnsiTheme="minorHAnsi" w:cstheme="minorHAnsi"/>
          <w:b/>
          <w:color w:val="000000" w:themeColor="text1"/>
        </w:rPr>
        <w:t>Mehmet ÖZMEN</w:t>
      </w:r>
    </w:p>
    <w:p w14:paraId="0836279B" w14:textId="1A02591C" w:rsidR="0043613C" w:rsidRPr="00D66809" w:rsidRDefault="0043613C" w:rsidP="00D66809">
      <w:pPr>
        <w:pStyle w:val="AralkYok"/>
        <w:jc w:val="center"/>
        <w:rPr>
          <w:rFonts w:asciiTheme="minorHAnsi" w:eastAsia="Batang" w:hAnsiTheme="minorHAnsi" w:cstheme="minorHAnsi"/>
          <w:b/>
          <w:color w:val="000000" w:themeColor="text1"/>
        </w:rPr>
      </w:pPr>
      <w:r w:rsidRPr="00D66809">
        <w:rPr>
          <w:rFonts w:asciiTheme="minorHAnsi" w:eastAsia="Batang" w:hAnsiTheme="minorHAnsi" w:cstheme="minorHAnsi"/>
          <w:b/>
          <w:color w:val="000000" w:themeColor="text1"/>
        </w:rPr>
        <w:t>OKUL MÜDÜRÜ</w:t>
      </w:r>
    </w:p>
    <w:p w14:paraId="68ACB498" w14:textId="77777777" w:rsidR="0043613C" w:rsidRPr="00D66809" w:rsidRDefault="0043613C" w:rsidP="00BA4013">
      <w:pPr>
        <w:spacing w:after="0"/>
        <w:rPr>
          <w:rFonts w:cstheme="minorHAnsi"/>
        </w:rPr>
      </w:pPr>
    </w:p>
    <w:sectPr w:rsidR="0043613C" w:rsidRPr="00D6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907"/>
    <w:multiLevelType w:val="hybridMultilevel"/>
    <w:tmpl w:val="E7EE13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AE8"/>
    <w:multiLevelType w:val="hybridMultilevel"/>
    <w:tmpl w:val="E7EE13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25E91"/>
    <w:multiLevelType w:val="hybridMultilevel"/>
    <w:tmpl w:val="E7EE13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655D1"/>
    <w:multiLevelType w:val="hybridMultilevel"/>
    <w:tmpl w:val="E7EE13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9A"/>
    <w:rsid w:val="00027E21"/>
    <w:rsid w:val="000A16AD"/>
    <w:rsid w:val="000C5598"/>
    <w:rsid w:val="000E1945"/>
    <w:rsid w:val="00157B1E"/>
    <w:rsid w:val="001C570D"/>
    <w:rsid w:val="001E1281"/>
    <w:rsid w:val="0021524C"/>
    <w:rsid w:val="002B6A00"/>
    <w:rsid w:val="00327FBC"/>
    <w:rsid w:val="003C451B"/>
    <w:rsid w:val="003D43CD"/>
    <w:rsid w:val="0043613C"/>
    <w:rsid w:val="00476C0F"/>
    <w:rsid w:val="004E7BA4"/>
    <w:rsid w:val="00571DA4"/>
    <w:rsid w:val="00576BAD"/>
    <w:rsid w:val="005D2B42"/>
    <w:rsid w:val="00637E54"/>
    <w:rsid w:val="00645883"/>
    <w:rsid w:val="00650E91"/>
    <w:rsid w:val="006D0AF1"/>
    <w:rsid w:val="00710DE2"/>
    <w:rsid w:val="00722C06"/>
    <w:rsid w:val="007B5F60"/>
    <w:rsid w:val="00832D72"/>
    <w:rsid w:val="00846A9A"/>
    <w:rsid w:val="00903FC6"/>
    <w:rsid w:val="00962658"/>
    <w:rsid w:val="009667DA"/>
    <w:rsid w:val="009827CE"/>
    <w:rsid w:val="009C20BE"/>
    <w:rsid w:val="00A00F72"/>
    <w:rsid w:val="00A13AC0"/>
    <w:rsid w:val="00A439F8"/>
    <w:rsid w:val="00A43E3D"/>
    <w:rsid w:val="00A56556"/>
    <w:rsid w:val="00A71664"/>
    <w:rsid w:val="00AC50FE"/>
    <w:rsid w:val="00AD06BD"/>
    <w:rsid w:val="00AF5637"/>
    <w:rsid w:val="00B312A4"/>
    <w:rsid w:val="00B57595"/>
    <w:rsid w:val="00B622A1"/>
    <w:rsid w:val="00BA4013"/>
    <w:rsid w:val="00D20052"/>
    <w:rsid w:val="00D66809"/>
    <w:rsid w:val="00D808D3"/>
    <w:rsid w:val="00DD4FCB"/>
    <w:rsid w:val="00DE7C70"/>
    <w:rsid w:val="00EC4127"/>
    <w:rsid w:val="00F41115"/>
    <w:rsid w:val="00F81EF2"/>
    <w:rsid w:val="00F9542A"/>
    <w:rsid w:val="00F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D8A2"/>
  <w15:chartTrackingRefBased/>
  <w15:docId w15:val="{7623E5FE-A642-4DB2-A8D3-4E13D9D9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43613C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43613C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BA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 karakuş</dc:creator>
  <cp:keywords/>
  <dc:description/>
  <cp:lastModifiedBy>PC</cp:lastModifiedBy>
  <cp:revision>2</cp:revision>
  <dcterms:created xsi:type="dcterms:W3CDTF">2024-03-18T12:46:00Z</dcterms:created>
  <dcterms:modified xsi:type="dcterms:W3CDTF">2024-03-18T12:46:00Z</dcterms:modified>
</cp:coreProperties>
</file>